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71" w:rsidRPr="00653CE4" w:rsidRDefault="00715FC9" w:rsidP="00715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CE4">
        <w:rPr>
          <w:rFonts w:ascii="Times New Roman" w:hAnsi="Times New Roman" w:cs="Times New Roman"/>
          <w:b/>
          <w:sz w:val="32"/>
          <w:szCs w:val="32"/>
        </w:rPr>
        <w:t>Домашня робота з теми «Чотирикутники»</w:t>
      </w:r>
    </w:p>
    <w:p w:rsidR="00715FC9" w:rsidRDefault="00715FC9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1.Периметр паралелограма дорівнює 50 см. Знайти сторони паралелограма, якщо одна з них у 2 рази більша за другу.</w:t>
      </w:r>
    </w:p>
    <w:p w:rsidR="00715FC9" w:rsidRDefault="00715FC9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Пе</w:t>
      </w:r>
      <w:r>
        <w:rPr>
          <w:rFonts w:ascii="Times New Roman" w:hAnsi="Times New Roman" w:cs="Times New Roman"/>
          <w:sz w:val="32"/>
          <w:szCs w:val="32"/>
        </w:rPr>
        <w:t xml:space="preserve">риметр паралелограма дорівнює 48 см, а </w:t>
      </w:r>
      <w:r>
        <w:rPr>
          <w:rFonts w:ascii="Times New Roman" w:hAnsi="Times New Roman" w:cs="Times New Roman"/>
          <w:sz w:val="32"/>
          <w:szCs w:val="32"/>
        </w:rPr>
        <w:t xml:space="preserve">одна з </w:t>
      </w:r>
      <w:r>
        <w:rPr>
          <w:rFonts w:ascii="Times New Roman" w:hAnsi="Times New Roman" w:cs="Times New Roman"/>
          <w:sz w:val="32"/>
          <w:szCs w:val="32"/>
        </w:rPr>
        <w:t xml:space="preserve"> його </w:t>
      </w:r>
      <w:r w:rsidR="00E60E27">
        <w:rPr>
          <w:rFonts w:ascii="Times New Roman" w:hAnsi="Times New Roman" w:cs="Times New Roman"/>
          <w:sz w:val="32"/>
          <w:szCs w:val="32"/>
        </w:rPr>
        <w:t>сторін на 8 см довше за іншу. Знайти іншу сторону паралелограма.</w:t>
      </w:r>
    </w:p>
    <w:p w:rsidR="00E60E27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Бісектриса одного з кутів прямокутника ділить його сторону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навпіл. Знайти периметр прямокутника, якщо його менша сторона дорівнює 10 см.</w:t>
      </w:r>
    </w:p>
    <w:p w:rsidR="00C96A81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Знайти кути ромба, в якому кути відносяться як 7:9.</w:t>
      </w:r>
    </w:p>
    <w:p w:rsidR="00C96A81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 xml:space="preserve">Знайти кути ромба, в якому </w:t>
      </w:r>
      <w:r>
        <w:rPr>
          <w:rFonts w:ascii="Times New Roman" w:hAnsi="Times New Roman" w:cs="Times New Roman"/>
          <w:sz w:val="32"/>
          <w:szCs w:val="32"/>
        </w:rPr>
        <w:t>один кут складає 40 % іншого.</w:t>
      </w:r>
    </w:p>
    <w:p w:rsidR="00C96A81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32"/>
          <w:szCs w:val="32"/>
        </w:rPr>
        <w:t>Знайти кути ромба</w:t>
      </w:r>
      <w:r>
        <w:rPr>
          <w:rFonts w:ascii="Times New Roman" w:hAnsi="Times New Roman" w:cs="Times New Roman"/>
          <w:sz w:val="32"/>
          <w:szCs w:val="32"/>
        </w:rPr>
        <w:t>, якщо одна діагональ дорівнює стороні.</w:t>
      </w:r>
    </w:p>
    <w:p w:rsidR="00C96A81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Середня лінія трапеції </w:t>
      </w:r>
      <w:r w:rsidR="00653CE4">
        <w:rPr>
          <w:rFonts w:ascii="Times New Roman" w:hAnsi="Times New Roman" w:cs="Times New Roman"/>
          <w:sz w:val="32"/>
          <w:szCs w:val="32"/>
        </w:rPr>
        <w:t>7 см, а одна з її основ на 4 см більша за іншу. Знайти основи трапеції.</w:t>
      </w:r>
    </w:p>
    <w:p w:rsidR="00C96A81" w:rsidRPr="00715FC9" w:rsidRDefault="00C96A81" w:rsidP="00715FC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96A81" w:rsidRPr="00715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B1"/>
    <w:rsid w:val="004817B1"/>
    <w:rsid w:val="00653CE4"/>
    <w:rsid w:val="00715FC9"/>
    <w:rsid w:val="00931F71"/>
    <w:rsid w:val="00C96A81"/>
    <w:rsid w:val="00E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НАСК "Оранта"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2020-05-30T05:53:00Z</dcterms:created>
  <dcterms:modified xsi:type="dcterms:W3CDTF">2020-05-30T10:34:00Z</dcterms:modified>
</cp:coreProperties>
</file>