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87" w:rsidRPr="00FE2B50" w:rsidRDefault="008F1D87" w:rsidP="008F1D87">
      <w:pPr>
        <w:ind w:left="5760"/>
        <w:jc w:val="both"/>
        <w:rPr>
          <w:sz w:val="28"/>
          <w:szCs w:val="28"/>
        </w:rPr>
      </w:pPr>
      <w:r w:rsidRPr="00FE2B50">
        <w:rPr>
          <w:sz w:val="28"/>
          <w:szCs w:val="28"/>
        </w:rPr>
        <w:t>ЗАТВЕРДЖЕНО</w:t>
      </w:r>
    </w:p>
    <w:p w:rsidR="008F1D87" w:rsidRPr="00FE2B50" w:rsidRDefault="008F1D87" w:rsidP="008F1D87">
      <w:pPr>
        <w:ind w:left="5760"/>
        <w:rPr>
          <w:sz w:val="28"/>
          <w:szCs w:val="28"/>
        </w:rPr>
      </w:pPr>
      <w:r w:rsidRPr="00FE2B50">
        <w:rPr>
          <w:sz w:val="28"/>
          <w:szCs w:val="28"/>
        </w:rPr>
        <w:t>Наказ комунального закладу «Мала академія наук» учнівської молоді Херсонської обласної ради</w:t>
      </w:r>
    </w:p>
    <w:p w:rsidR="008F1D87" w:rsidRPr="00FE2B50" w:rsidRDefault="008F1D87" w:rsidP="008F1D87">
      <w:pPr>
        <w:ind w:left="5760"/>
        <w:rPr>
          <w:sz w:val="28"/>
          <w:szCs w:val="28"/>
        </w:rPr>
      </w:pPr>
      <w:r w:rsidRPr="00FE2B50">
        <w:rPr>
          <w:sz w:val="28"/>
          <w:szCs w:val="28"/>
        </w:rPr>
        <w:t xml:space="preserve">від </w:t>
      </w:r>
      <w:r w:rsidR="00156A56">
        <w:rPr>
          <w:sz w:val="28"/>
          <w:szCs w:val="28"/>
        </w:rPr>
        <w:t>16.08.</w:t>
      </w:r>
      <w:r w:rsidRPr="00FE2B50">
        <w:rPr>
          <w:sz w:val="28"/>
          <w:szCs w:val="28"/>
        </w:rPr>
        <w:t>2021</w:t>
      </w:r>
      <w:r>
        <w:rPr>
          <w:sz w:val="28"/>
          <w:szCs w:val="28"/>
        </w:rPr>
        <w:t xml:space="preserve"> р. № </w:t>
      </w:r>
      <w:r w:rsidR="006E7AFF">
        <w:rPr>
          <w:sz w:val="28"/>
          <w:szCs w:val="28"/>
        </w:rPr>
        <w:t>71-О</w:t>
      </w:r>
    </w:p>
    <w:p w:rsidR="008F1D87" w:rsidRPr="00FE2B50" w:rsidRDefault="008F1D87" w:rsidP="008F1D87">
      <w:pPr>
        <w:jc w:val="center"/>
        <w:rPr>
          <w:b/>
          <w:sz w:val="28"/>
          <w:szCs w:val="28"/>
        </w:rPr>
      </w:pPr>
    </w:p>
    <w:p w:rsidR="008F1D87" w:rsidRDefault="008F1D87" w:rsidP="008F1D87">
      <w:pPr>
        <w:ind w:firstLine="567"/>
        <w:jc w:val="center"/>
        <w:rPr>
          <w:b/>
          <w:sz w:val="28"/>
          <w:szCs w:val="28"/>
        </w:rPr>
      </w:pPr>
      <w:r w:rsidRPr="00FE2B50">
        <w:rPr>
          <w:b/>
          <w:sz w:val="28"/>
          <w:szCs w:val="28"/>
        </w:rPr>
        <w:t xml:space="preserve">Умови проведення обласного </w:t>
      </w:r>
      <w:r>
        <w:rPr>
          <w:b/>
          <w:sz w:val="28"/>
          <w:szCs w:val="28"/>
        </w:rPr>
        <w:t xml:space="preserve">заочного </w:t>
      </w:r>
    </w:p>
    <w:p w:rsidR="00FA73DD" w:rsidRDefault="00FA73DD" w:rsidP="00FA7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творчого дослідницького конкурсу </w:t>
      </w:r>
    </w:p>
    <w:p w:rsidR="008F1D87" w:rsidRPr="00FA73DD" w:rsidRDefault="00FA73DD" w:rsidP="008F1D87">
      <w:pPr>
        <w:pStyle w:val="11"/>
        <w:tabs>
          <w:tab w:val="left" w:pos="3402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FA73DD">
        <w:rPr>
          <w:rFonts w:ascii="Times New Roman" w:hAnsi="Times New Roman"/>
          <w:b/>
          <w:sz w:val="28"/>
          <w:szCs w:val="28"/>
          <w:lang w:val="uk-UA" w:eastAsia="uk-UA"/>
        </w:rPr>
        <w:t>«</w:t>
      </w:r>
      <w:r w:rsidR="008707AC">
        <w:rPr>
          <w:rFonts w:ascii="Times New Roman" w:hAnsi="Times New Roman"/>
          <w:b/>
          <w:sz w:val="28"/>
          <w:szCs w:val="28"/>
          <w:lang w:val="uk-UA" w:eastAsia="uk-UA"/>
        </w:rPr>
        <w:t xml:space="preserve">За морем тепліше, та вдома </w:t>
      </w:r>
      <w:r w:rsidR="00D83822">
        <w:rPr>
          <w:rFonts w:ascii="Times New Roman" w:hAnsi="Times New Roman"/>
          <w:b/>
          <w:sz w:val="28"/>
          <w:szCs w:val="28"/>
          <w:lang w:val="uk-UA" w:eastAsia="uk-UA"/>
        </w:rPr>
        <w:t>миліше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!</w:t>
      </w:r>
      <w:r w:rsidRPr="00FA73DD">
        <w:rPr>
          <w:rFonts w:ascii="Times New Roman" w:hAnsi="Times New Roman"/>
          <w:b/>
          <w:sz w:val="28"/>
          <w:szCs w:val="28"/>
          <w:lang w:val="uk-UA" w:eastAsia="uk-UA"/>
        </w:rPr>
        <w:t>»</w:t>
      </w:r>
    </w:p>
    <w:p w:rsidR="00F55588" w:rsidRDefault="00F55588" w:rsidP="008F1D87">
      <w:pPr>
        <w:pStyle w:val="11"/>
        <w:tabs>
          <w:tab w:val="left" w:pos="3402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8F1D87" w:rsidRPr="00F55588" w:rsidRDefault="008F1D87" w:rsidP="008F1D87">
      <w:pPr>
        <w:pStyle w:val="11"/>
        <w:tabs>
          <w:tab w:val="left" w:pos="3402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F55588">
        <w:rPr>
          <w:rFonts w:ascii="Times New Roman" w:hAnsi="Times New Roman"/>
          <w:b/>
          <w:sz w:val="28"/>
          <w:szCs w:val="28"/>
          <w:lang w:val="uk-UA" w:eastAsia="uk-UA"/>
        </w:rPr>
        <w:t>І. Загальні положення</w:t>
      </w:r>
    </w:p>
    <w:p w:rsidR="008F1D87" w:rsidRPr="00FB3BD2" w:rsidRDefault="008F1D87" w:rsidP="00D83822">
      <w:pPr>
        <w:ind w:firstLine="567"/>
        <w:jc w:val="both"/>
        <w:rPr>
          <w:sz w:val="28"/>
          <w:szCs w:val="28"/>
        </w:rPr>
      </w:pPr>
      <w:r w:rsidRPr="00FB3BD2">
        <w:rPr>
          <w:sz w:val="28"/>
          <w:szCs w:val="28"/>
        </w:rPr>
        <w:t xml:space="preserve">1.1. </w:t>
      </w:r>
      <w:r w:rsidRPr="00FA73DD">
        <w:rPr>
          <w:sz w:val="28"/>
          <w:szCs w:val="28"/>
        </w:rPr>
        <w:t xml:space="preserve">Ці умови визначають порядок організації та проведення обласного заочного </w:t>
      </w:r>
      <w:r w:rsidR="00FA73DD" w:rsidRPr="00FA73DD">
        <w:rPr>
          <w:sz w:val="28"/>
          <w:szCs w:val="28"/>
        </w:rPr>
        <w:t>творчого дослідницького</w:t>
      </w:r>
      <w:r w:rsidR="00257AA3">
        <w:rPr>
          <w:sz w:val="28"/>
          <w:szCs w:val="28"/>
        </w:rPr>
        <w:t xml:space="preserve"> </w:t>
      </w:r>
      <w:r w:rsidR="00FA73DD" w:rsidRPr="00FA73DD">
        <w:rPr>
          <w:sz w:val="28"/>
          <w:szCs w:val="28"/>
        </w:rPr>
        <w:t xml:space="preserve">конкурсу </w:t>
      </w:r>
      <w:r w:rsidR="00D83822" w:rsidRPr="00D83822">
        <w:rPr>
          <w:sz w:val="28"/>
          <w:szCs w:val="28"/>
        </w:rPr>
        <w:t>«</w:t>
      </w:r>
      <w:r w:rsidR="00D83822">
        <w:rPr>
          <w:sz w:val="28"/>
          <w:szCs w:val="28"/>
        </w:rPr>
        <w:t>За морем тепліше, та вдома</w:t>
      </w:r>
      <w:r w:rsidR="00D56D89">
        <w:rPr>
          <w:sz w:val="28"/>
          <w:szCs w:val="28"/>
        </w:rPr>
        <w:t xml:space="preserve"> </w:t>
      </w:r>
      <w:r w:rsidR="00D83822" w:rsidRPr="00D83822">
        <w:rPr>
          <w:sz w:val="28"/>
          <w:szCs w:val="28"/>
        </w:rPr>
        <w:t>миліше!»</w:t>
      </w:r>
      <w:r w:rsidR="00D83822">
        <w:rPr>
          <w:sz w:val="28"/>
          <w:szCs w:val="28"/>
        </w:rPr>
        <w:t xml:space="preserve"> </w:t>
      </w:r>
      <w:r w:rsidRPr="00FB3BD2">
        <w:rPr>
          <w:sz w:val="28"/>
          <w:szCs w:val="28"/>
        </w:rPr>
        <w:t xml:space="preserve">(далі – Конкурс). </w:t>
      </w:r>
    </w:p>
    <w:p w:rsidR="008F1D87" w:rsidRPr="00FE2B50" w:rsidRDefault="008F1D87" w:rsidP="008F1D87">
      <w:pPr>
        <w:ind w:firstLine="567"/>
        <w:jc w:val="both"/>
        <w:rPr>
          <w:sz w:val="28"/>
          <w:szCs w:val="28"/>
        </w:rPr>
      </w:pPr>
      <w:r w:rsidRPr="00FE2B50">
        <w:rPr>
          <w:sz w:val="28"/>
          <w:szCs w:val="28"/>
        </w:rPr>
        <w:t>1.2. Конкурс проводиться на добровільних засадах і є відкритим для здобувачів освіти закладів загальної середньої, позашкільної, професійно-технічної та фахової передвищої освіти області.</w:t>
      </w:r>
    </w:p>
    <w:p w:rsidR="008F1D87" w:rsidRPr="00FE2B50" w:rsidRDefault="008F1D87" w:rsidP="008F1D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FE2B50">
        <w:rPr>
          <w:sz w:val="28"/>
          <w:szCs w:val="28"/>
        </w:rPr>
        <w:t xml:space="preserve">. </w:t>
      </w:r>
      <w:r w:rsidRPr="00FE2B50">
        <w:rPr>
          <w:b/>
          <w:sz w:val="28"/>
          <w:szCs w:val="28"/>
        </w:rPr>
        <w:t>Метою</w:t>
      </w:r>
      <w:r w:rsidRPr="00FE2B50">
        <w:rPr>
          <w:sz w:val="28"/>
          <w:szCs w:val="28"/>
        </w:rPr>
        <w:t xml:space="preserve"> Конкурсу є </w:t>
      </w:r>
      <w:r w:rsidR="00AE02C6" w:rsidRPr="00FE2B50">
        <w:rPr>
          <w:rStyle w:val="FontStyle28"/>
          <w:sz w:val="28"/>
          <w:szCs w:val="28"/>
        </w:rPr>
        <w:t xml:space="preserve">залучення молоді до </w:t>
      </w:r>
      <w:r w:rsidR="00296FE5" w:rsidRPr="00FE2B50">
        <w:rPr>
          <w:rStyle w:val="FontStyle28"/>
          <w:sz w:val="28"/>
          <w:szCs w:val="28"/>
        </w:rPr>
        <w:t>пошукової</w:t>
      </w:r>
      <w:r w:rsidR="00296FE5">
        <w:rPr>
          <w:rStyle w:val="FontStyle28"/>
          <w:sz w:val="28"/>
          <w:szCs w:val="28"/>
        </w:rPr>
        <w:t>,</w:t>
      </w:r>
      <w:r w:rsidR="00296FE5" w:rsidRPr="00FE2B50">
        <w:rPr>
          <w:rStyle w:val="FontStyle28"/>
          <w:sz w:val="28"/>
          <w:szCs w:val="28"/>
        </w:rPr>
        <w:t xml:space="preserve"> </w:t>
      </w:r>
      <w:r w:rsidR="00AE02C6" w:rsidRPr="00FE2B50">
        <w:rPr>
          <w:rStyle w:val="FontStyle28"/>
          <w:sz w:val="28"/>
          <w:szCs w:val="28"/>
        </w:rPr>
        <w:t>дослідницької, та творчої діяльності</w:t>
      </w:r>
      <w:r w:rsidR="00AE02C6">
        <w:rPr>
          <w:sz w:val="28"/>
          <w:szCs w:val="28"/>
        </w:rPr>
        <w:t xml:space="preserve">; </w:t>
      </w:r>
      <w:r w:rsidR="00AE02C6" w:rsidRPr="00524B91">
        <w:rPr>
          <w:sz w:val="28"/>
          <w:szCs w:val="28"/>
        </w:rPr>
        <w:t xml:space="preserve">популяризації знань з географії та ландшафтознавства, історії та </w:t>
      </w:r>
      <w:r w:rsidR="00A565C5">
        <w:rPr>
          <w:sz w:val="28"/>
          <w:szCs w:val="28"/>
        </w:rPr>
        <w:t>краєзнавства;</w:t>
      </w:r>
      <w:r w:rsidR="00AE02C6" w:rsidRPr="00524B91">
        <w:rPr>
          <w:sz w:val="28"/>
          <w:szCs w:val="28"/>
        </w:rPr>
        <w:t xml:space="preserve"> </w:t>
      </w:r>
      <w:r w:rsidR="00B831E4">
        <w:rPr>
          <w:sz w:val="28"/>
          <w:szCs w:val="28"/>
        </w:rPr>
        <w:t xml:space="preserve">формування патріотичних почуттів, </w:t>
      </w:r>
      <w:r w:rsidR="005123F3">
        <w:rPr>
          <w:sz w:val="28"/>
          <w:szCs w:val="28"/>
        </w:rPr>
        <w:t>прищеплення учнівській</w:t>
      </w:r>
      <w:r w:rsidRPr="00FE2B50">
        <w:rPr>
          <w:sz w:val="28"/>
          <w:szCs w:val="28"/>
        </w:rPr>
        <w:t xml:space="preserve"> молоді почуття національн</w:t>
      </w:r>
      <w:r w:rsidR="00AE02C6">
        <w:rPr>
          <w:sz w:val="28"/>
          <w:szCs w:val="28"/>
        </w:rPr>
        <w:t xml:space="preserve">ої єдності та </w:t>
      </w:r>
      <w:r w:rsidR="002A10F8">
        <w:rPr>
          <w:sz w:val="28"/>
          <w:szCs w:val="28"/>
        </w:rPr>
        <w:t>само</w:t>
      </w:r>
      <w:r w:rsidR="00AE02C6">
        <w:rPr>
          <w:sz w:val="28"/>
          <w:szCs w:val="28"/>
        </w:rPr>
        <w:t>ідентифікації.</w:t>
      </w:r>
      <w:r>
        <w:rPr>
          <w:sz w:val="28"/>
          <w:szCs w:val="28"/>
        </w:rPr>
        <w:t xml:space="preserve"> </w:t>
      </w:r>
    </w:p>
    <w:p w:rsidR="008F1D87" w:rsidRDefault="008F1D87" w:rsidP="008F1D87">
      <w:pPr>
        <w:widowControl w:val="0"/>
        <w:ind w:firstLine="567"/>
        <w:jc w:val="both"/>
        <w:rPr>
          <w:sz w:val="28"/>
          <w:szCs w:val="28"/>
        </w:rPr>
      </w:pPr>
      <w:r w:rsidRPr="00FE2B50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FE2B50">
        <w:rPr>
          <w:sz w:val="28"/>
          <w:szCs w:val="28"/>
        </w:rPr>
        <w:t>. Основними завданнями Конкурсу є:</w:t>
      </w:r>
    </w:p>
    <w:p w:rsidR="00296FE5" w:rsidRPr="00296FE5" w:rsidRDefault="00296FE5" w:rsidP="00296FE5">
      <w:pPr>
        <w:widowControl w:val="0"/>
        <w:numPr>
          <w:ilvl w:val="0"/>
          <w:numId w:val="1"/>
        </w:numPr>
        <w:tabs>
          <w:tab w:val="clear" w:pos="1069"/>
          <w:tab w:val="left" w:pos="851"/>
        </w:tabs>
        <w:ind w:left="0" w:firstLine="567"/>
        <w:jc w:val="both"/>
        <w:rPr>
          <w:sz w:val="28"/>
          <w:szCs w:val="28"/>
        </w:rPr>
      </w:pPr>
      <w:r w:rsidRPr="0090197D">
        <w:rPr>
          <w:sz w:val="28"/>
          <w:szCs w:val="28"/>
        </w:rPr>
        <w:t xml:space="preserve">виявлення потенційних об’єктів </w:t>
      </w:r>
      <w:r w:rsidRPr="00257AA3">
        <w:rPr>
          <w:sz w:val="28"/>
          <w:szCs w:val="28"/>
        </w:rPr>
        <w:t>для відпочинку та подорожей</w:t>
      </w:r>
      <w:r w:rsidRPr="00257AA3">
        <w:rPr>
          <w:sz w:val="28"/>
          <w:szCs w:val="28"/>
          <w:lang w:val="ru-RU"/>
        </w:rPr>
        <w:t xml:space="preserve"> </w:t>
      </w:r>
      <w:proofErr w:type="spellStart"/>
      <w:r w:rsidRPr="00257AA3">
        <w:rPr>
          <w:sz w:val="28"/>
          <w:szCs w:val="28"/>
          <w:lang w:val="ru-RU"/>
        </w:rPr>
        <w:t>країною</w:t>
      </w:r>
      <w:proofErr w:type="spellEnd"/>
      <w:r w:rsidRPr="00257AA3">
        <w:rPr>
          <w:sz w:val="28"/>
          <w:szCs w:val="28"/>
          <w:lang w:val="ru-RU"/>
        </w:rPr>
        <w:t xml:space="preserve"> </w:t>
      </w:r>
      <w:r w:rsidRPr="00257AA3">
        <w:rPr>
          <w:sz w:val="28"/>
          <w:szCs w:val="28"/>
        </w:rPr>
        <w:t xml:space="preserve">(пам’ятки природи, історичні пам’ятки, </w:t>
      </w:r>
      <w:r w:rsidRPr="0090197D">
        <w:rPr>
          <w:sz w:val="28"/>
          <w:szCs w:val="28"/>
        </w:rPr>
        <w:t>природні комплекси, ландшафти, об’є</w:t>
      </w:r>
      <w:r>
        <w:rPr>
          <w:sz w:val="28"/>
          <w:szCs w:val="28"/>
        </w:rPr>
        <w:t>кти природно-заповідного фонду);</w:t>
      </w:r>
    </w:p>
    <w:p w:rsidR="005123F3" w:rsidRDefault="005123F3" w:rsidP="005123F3">
      <w:pPr>
        <w:widowControl w:val="0"/>
        <w:numPr>
          <w:ilvl w:val="0"/>
          <w:numId w:val="1"/>
        </w:numPr>
        <w:tabs>
          <w:tab w:val="clear" w:pos="1069"/>
          <w:tab w:val="left" w:pos="851"/>
        </w:tabs>
        <w:ind w:left="0" w:firstLine="567"/>
        <w:jc w:val="both"/>
        <w:rPr>
          <w:sz w:val="28"/>
          <w:szCs w:val="28"/>
        </w:rPr>
      </w:pPr>
      <w:r w:rsidRPr="00524B91">
        <w:rPr>
          <w:sz w:val="28"/>
          <w:szCs w:val="28"/>
        </w:rPr>
        <w:t xml:space="preserve">формування умінь і навичок </w:t>
      </w:r>
      <w:r w:rsidR="003E6AF3" w:rsidRPr="00FE2B50">
        <w:rPr>
          <w:rStyle w:val="FontStyle28"/>
          <w:sz w:val="28"/>
          <w:szCs w:val="28"/>
        </w:rPr>
        <w:t>пошуково</w:t>
      </w:r>
      <w:r w:rsidR="003E6AF3">
        <w:rPr>
          <w:rStyle w:val="FontStyle28"/>
          <w:sz w:val="28"/>
          <w:szCs w:val="28"/>
        </w:rPr>
        <w:t>-</w:t>
      </w:r>
      <w:r w:rsidRPr="00524B91">
        <w:rPr>
          <w:sz w:val="28"/>
          <w:szCs w:val="28"/>
        </w:rPr>
        <w:t>дослідницької діяльності учнівської молоді;</w:t>
      </w:r>
      <w:r w:rsidRPr="005123F3">
        <w:rPr>
          <w:sz w:val="28"/>
          <w:szCs w:val="28"/>
        </w:rPr>
        <w:t xml:space="preserve"> </w:t>
      </w:r>
    </w:p>
    <w:p w:rsidR="00D77FF2" w:rsidRPr="00D77FF2" w:rsidRDefault="00D77FF2" w:rsidP="00D77FF2">
      <w:pPr>
        <w:widowControl w:val="0"/>
        <w:numPr>
          <w:ilvl w:val="0"/>
          <w:numId w:val="1"/>
        </w:numPr>
        <w:tabs>
          <w:tab w:val="clear" w:pos="1069"/>
          <w:tab w:val="left" w:pos="851"/>
        </w:tabs>
        <w:ind w:left="0" w:firstLine="567"/>
        <w:jc w:val="both"/>
        <w:rPr>
          <w:sz w:val="28"/>
          <w:szCs w:val="28"/>
        </w:rPr>
      </w:pPr>
      <w:r w:rsidRPr="00524B91">
        <w:rPr>
          <w:sz w:val="28"/>
          <w:szCs w:val="28"/>
        </w:rPr>
        <w:t>залучення школярів і студентів до вивчення рідного краю</w:t>
      </w:r>
      <w:r>
        <w:rPr>
          <w:sz w:val="28"/>
          <w:szCs w:val="28"/>
        </w:rPr>
        <w:t>;</w:t>
      </w:r>
    </w:p>
    <w:p w:rsidR="005123F3" w:rsidRPr="00A565C5" w:rsidRDefault="005123F3" w:rsidP="00A565C5">
      <w:pPr>
        <w:widowControl w:val="0"/>
        <w:numPr>
          <w:ilvl w:val="0"/>
          <w:numId w:val="1"/>
        </w:numPr>
        <w:tabs>
          <w:tab w:val="clear" w:pos="1069"/>
          <w:tab w:val="left" w:pos="851"/>
        </w:tabs>
        <w:ind w:left="0" w:firstLine="567"/>
        <w:jc w:val="both"/>
        <w:rPr>
          <w:sz w:val="28"/>
          <w:szCs w:val="28"/>
        </w:rPr>
      </w:pPr>
      <w:r w:rsidRPr="00FE2B50">
        <w:rPr>
          <w:sz w:val="28"/>
          <w:szCs w:val="28"/>
        </w:rPr>
        <w:t>стимулювання креативного підходу до вирішення поставлених завдань;</w:t>
      </w:r>
    </w:p>
    <w:p w:rsidR="008F1D87" w:rsidRDefault="00A565C5" w:rsidP="008F1D87">
      <w:pPr>
        <w:widowControl w:val="0"/>
        <w:numPr>
          <w:ilvl w:val="0"/>
          <w:numId w:val="1"/>
        </w:numPr>
        <w:tabs>
          <w:tab w:val="clear" w:pos="1069"/>
          <w:tab w:val="left" w:pos="851"/>
        </w:tabs>
        <w:ind w:left="0" w:firstLine="567"/>
        <w:jc w:val="both"/>
        <w:rPr>
          <w:sz w:val="28"/>
          <w:szCs w:val="28"/>
        </w:rPr>
      </w:pPr>
      <w:r w:rsidRPr="00FE2B50">
        <w:rPr>
          <w:sz w:val="28"/>
          <w:szCs w:val="28"/>
        </w:rPr>
        <w:t>надання можливості для самореалізації та самовираження</w:t>
      </w:r>
      <w:r w:rsidR="00CF1547">
        <w:rPr>
          <w:sz w:val="28"/>
          <w:szCs w:val="28"/>
        </w:rPr>
        <w:t>.</w:t>
      </w:r>
    </w:p>
    <w:p w:rsidR="008F1D87" w:rsidRPr="00FE2B50" w:rsidRDefault="008F1D87" w:rsidP="008F1D87">
      <w:pPr>
        <w:widowControl w:val="0"/>
        <w:ind w:firstLine="567"/>
        <w:jc w:val="both"/>
        <w:rPr>
          <w:sz w:val="28"/>
          <w:szCs w:val="28"/>
        </w:rPr>
      </w:pPr>
      <w:r w:rsidRPr="00FE2B50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FE2B50">
        <w:rPr>
          <w:sz w:val="28"/>
          <w:szCs w:val="28"/>
        </w:rPr>
        <w:t>. Загальне керівництво та організаційно-методичне забезпечення проведення Конкурсу здійснює комунальний заклад «Мала академія наук» учнівської молоді Херсонської обласної ради (далі – КЗ МАН).</w:t>
      </w:r>
    </w:p>
    <w:p w:rsidR="008F1D87" w:rsidRPr="00FE2B50" w:rsidRDefault="008F1D87" w:rsidP="008F1D87">
      <w:pPr>
        <w:widowControl w:val="0"/>
        <w:ind w:firstLine="567"/>
        <w:jc w:val="both"/>
        <w:rPr>
          <w:sz w:val="28"/>
          <w:szCs w:val="28"/>
        </w:rPr>
      </w:pPr>
      <w:r w:rsidRPr="00FE2B50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FE2B50">
        <w:rPr>
          <w:sz w:val="28"/>
          <w:szCs w:val="28"/>
        </w:rPr>
        <w:t>.</w:t>
      </w:r>
      <w:r>
        <w:rPr>
          <w:sz w:val="28"/>
          <w:szCs w:val="28"/>
        </w:rPr>
        <w:t xml:space="preserve"> Інформація про Конкурс розміщує</w:t>
      </w:r>
      <w:r w:rsidRPr="00FE2B50">
        <w:rPr>
          <w:sz w:val="28"/>
          <w:szCs w:val="28"/>
        </w:rPr>
        <w:t xml:space="preserve">ться на сайті КЗ МАН </w:t>
      </w:r>
      <w:hyperlink w:history="1">
        <w:r w:rsidRPr="00FE2B50">
          <w:rPr>
            <w:rStyle w:val="a6"/>
            <w:sz w:val="28"/>
            <w:szCs w:val="28"/>
          </w:rPr>
          <w:t xml:space="preserve">                      www.man-ks.com</w:t>
        </w:r>
      </w:hyperlink>
      <w:r w:rsidRPr="00FE2B50">
        <w:rPr>
          <w:sz w:val="28"/>
          <w:szCs w:val="28"/>
        </w:rPr>
        <w:t xml:space="preserve"> </w:t>
      </w:r>
    </w:p>
    <w:p w:rsidR="008F1D87" w:rsidRPr="00772EDA" w:rsidRDefault="008F1D87" w:rsidP="008F1D87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90197D">
        <w:rPr>
          <w:sz w:val="28"/>
          <w:szCs w:val="28"/>
        </w:rPr>
        <w:t>1.7. Під час проведення Конкурсу обробка персональних даних учасників здійснюється з урахуванням вимог Закону України «Про захист персональних даних</w:t>
      </w:r>
      <w:r w:rsidR="00601FEE" w:rsidRPr="0090197D">
        <w:rPr>
          <w:sz w:val="28"/>
          <w:szCs w:val="28"/>
        </w:rPr>
        <w:t>»</w:t>
      </w:r>
      <w:r w:rsidR="0090197D">
        <w:rPr>
          <w:sz w:val="28"/>
          <w:szCs w:val="28"/>
        </w:rPr>
        <w:t xml:space="preserve">. </w:t>
      </w:r>
      <w:r w:rsidR="0090197D" w:rsidRPr="00AE2578">
        <w:rPr>
          <w:sz w:val="28"/>
          <w:szCs w:val="28"/>
        </w:rPr>
        <w:t xml:space="preserve">Учасники, що беруть участь у Конкурсі, автоматично </w:t>
      </w:r>
      <w:r w:rsidR="00772EDA" w:rsidRPr="00AE2578">
        <w:rPr>
          <w:sz w:val="28"/>
          <w:szCs w:val="28"/>
        </w:rPr>
        <w:t>дають згоду на обробку їх персональних даних</w:t>
      </w:r>
      <w:r w:rsidR="00772EDA">
        <w:rPr>
          <w:color w:val="FF0000"/>
          <w:sz w:val="28"/>
          <w:szCs w:val="28"/>
        </w:rPr>
        <w:t>.</w:t>
      </w:r>
    </w:p>
    <w:p w:rsidR="00F55588" w:rsidRDefault="00F55588" w:rsidP="00437596">
      <w:pPr>
        <w:widowControl w:val="0"/>
        <w:ind w:firstLine="567"/>
        <w:jc w:val="center"/>
        <w:rPr>
          <w:b/>
          <w:sz w:val="28"/>
          <w:szCs w:val="28"/>
        </w:rPr>
      </w:pPr>
    </w:p>
    <w:p w:rsidR="00F55588" w:rsidRDefault="00F55588" w:rsidP="00437596">
      <w:pPr>
        <w:widowControl w:val="0"/>
        <w:ind w:firstLine="567"/>
        <w:jc w:val="center"/>
        <w:rPr>
          <w:b/>
          <w:sz w:val="28"/>
          <w:szCs w:val="28"/>
        </w:rPr>
      </w:pPr>
    </w:p>
    <w:p w:rsidR="00CF1547" w:rsidRDefault="00CF1547" w:rsidP="00437596">
      <w:pPr>
        <w:widowControl w:val="0"/>
        <w:ind w:firstLine="567"/>
        <w:jc w:val="center"/>
        <w:rPr>
          <w:b/>
          <w:sz w:val="28"/>
          <w:szCs w:val="28"/>
        </w:rPr>
      </w:pPr>
    </w:p>
    <w:p w:rsidR="00F55588" w:rsidRDefault="00F55588" w:rsidP="00437596">
      <w:pPr>
        <w:widowControl w:val="0"/>
        <w:ind w:firstLine="567"/>
        <w:jc w:val="center"/>
        <w:rPr>
          <w:b/>
          <w:sz w:val="28"/>
          <w:szCs w:val="28"/>
        </w:rPr>
      </w:pPr>
    </w:p>
    <w:p w:rsidR="00437596" w:rsidRPr="0090197D" w:rsidRDefault="00437596" w:rsidP="00437596">
      <w:pPr>
        <w:widowControl w:val="0"/>
        <w:ind w:firstLine="567"/>
        <w:jc w:val="center"/>
      </w:pPr>
      <w:r w:rsidRPr="0090197D">
        <w:rPr>
          <w:b/>
          <w:sz w:val="28"/>
          <w:szCs w:val="28"/>
        </w:rPr>
        <w:lastRenderedPageBreak/>
        <w:t>ІІ. Учасники Конкурсу</w:t>
      </w:r>
    </w:p>
    <w:p w:rsidR="00437596" w:rsidRPr="00AE2578" w:rsidRDefault="00437596" w:rsidP="00437596">
      <w:pPr>
        <w:widowControl w:val="0"/>
        <w:ind w:firstLine="567"/>
        <w:jc w:val="both"/>
        <w:rPr>
          <w:sz w:val="28"/>
          <w:szCs w:val="28"/>
        </w:rPr>
      </w:pPr>
      <w:r w:rsidRPr="0090197D">
        <w:rPr>
          <w:sz w:val="28"/>
          <w:szCs w:val="28"/>
        </w:rPr>
        <w:t xml:space="preserve">2.1. У Конкурсі беруть участь здобувачі освіти закладів загальної середньої, позашкільної, </w:t>
      </w:r>
      <w:bookmarkStart w:id="0" w:name="_GoBack"/>
      <w:r w:rsidRPr="0090197D">
        <w:rPr>
          <w:sz w:val="28"/>
          <w:szCs w:val="28"/>
        </w:rPr>
        <w:t>професійно-технічної</w:t>
      </w:r>
      <w:bookmarkEnd w:id="0"/>
      <w:r w:rsidRPr="0090197D">
        <w:rPr>
          <w:sz w:val="28"/>
          <w:szCs w:val="28"/>
        </w:rPr>
        <w:t xml:space="preserve">, фахової передвищої освіти (далі – учасники). </w:t>
      </w:r>
    </w:p>
    <w:p w:rsidR="00437596" w:rsidRPr="00AE2578" w:rsidRDefault="00437596" w:rsidP="00437596">
      <w:pPr>
        <w:widowControl w:val="0"/>
        <w:ind w:firstLine="567"/>
        <w:jc w:val="both"/>
        <w:rPr>
          <w:sz w:val="28"/>
          <w:szCs w:val="28"/>
        </w:rPr>
      </w:pPr>
      <w:r w:rsidRPr="00AE2578">
        <w:rPr>
          <w:sz w:val="28"/>
          <w:szCs w:val="28"/>
        </w:rPr>
        <w:t>2.2. Учас</w:t>
      </w:r>
      <w:r w:rsidR="00FE57FF" w:rsidRPr="00AE2578">
        <w:rPr>
          <w:sz w:val="28"/>
          <w:szCs w:val="28"/>
        </w:rPr>
        <w:t>ники Конкурсу поділяються на дві</w:t>
      </w:r>
      <w:r w:rsidRPr="00AE2578">
        <w:rPr>
          <w:sz w:val="28"/>
          <w:szCs w:val="28"/>
        </w:rPr>
        <w:t xml:space="preserve"> вікові категорії:</w:t>
      </w:r>
    </w:p>
    <w:p w:rsidR="00437596" w:rsidRPr="00AE2578" w:rsidRDefault="00FE57FF" w:rsidP="00437596">
      <w:pPr>
        <w:widowControl w:val="0"/>
        <w:ind w:firstLine="567"/>
        <w:jc w:val="both"/>
        <w:rPr>
          <w:sz w:val="28"/>
          <w:szCs w:val="28"/>
        </w:rPr>
      </w:pPr>
      <w:r w:rsidRPr="00AE2578">
        <w:rPr>
          <w:sz w:val="28"/>
          <w:szCs w:val="28"/>
        </w:rPr>
        <w:t>І</w:t>
      </w:r>
      <w:r w:rsidR="00412EEE" w:rsidRPr="00AE2578">
        <w:rPr>
          <w:sz w:val="28"/>
          <w:szCs w:val="28"/>
        </w:rPr>
        <w:t xml:space="preserve"> – здобувачі освіти </w:t>
      </w:r>
      <w:r w:rsidR="00412EEE" w:rsidRPr="007D6415">
        <w:rPr>
          <w:sz w:val="28"/>
          <w:szCs w:val="28"/>
        </w:rPr>
        <w:t>5</w:t>
      </w:r>
      <w:r w:rsidR="00437596" w:rsidRPr="00AE2578">
        <w:rPr>
          <w:sz w:val="28"/>
          <w:szCs w:val="28"/>
        </w:rPr>
        <w:t>-</w:t>
      </w:r>
      <w:r w:rsidR="00D77FF2" w:rsidRPr="00AE2578">
        <w:rPr>
          <w:sz w:val="28"/>
          <w:szCs w:val="28"/>
        </w:rPr>
        <w:t xml:space="preserve">8 </w:t>
      </w:r>
      <w:r w:rsidR="00437596" w:rsidRPr="00AE2578">
        <w:rPr>
          <w:sz w:val="28"/>
          <w:szCs w:val="28"/>
        </w:rPr>
        <w:t>класів;</w:t>
      </w:r>
    </w:p>
    <w:p w:rsidR="00437596" w:rsidRPr="00AE2578" w:rsidRDefault="00FE57FF" w:rsidP="00437596">
      <w:pPr>
        <w:widowControl w:val="0"/>
        <w:ind w:firstLine="567"/>
        <w:jc w:val="both"/>
        <w:rPr>
          <w:sz w:val="28"/>
          <w:szCs w:val="28"/>
        </w:rPr>
      </w:pPr>
      <w:r w:rsidRPr="00AE2578">
        <w:rPr>
          <w:sz w:val="28"/>
          <w:szCs w:val="28"/>
        </w:rPr>
        <w:t>ІІ</w:t>
      </w:r>
      <w:r w:rsidR="00437596" w:rsidRPr="00AE2578">
        <w:rPr>
          <w:sz w:val="28"/>
          <w:szCs w:val="28"/>
        </w:rPr>
        <w:t xml:space="preserve"> – здобувачі освіти </w:t>
      </w:r>
      <w:r w:rsidR="00D77FF2" w:rsidRPr="007D6415">
        <w:rPr>
          <w:sz w:val="28"/>
          <w:szCs w:val="28"/>
        </w:rPr>
        <w:t>9</w:t>
      </w:r>
      <w:r w:rsidR="00437596" w:rsidRPr="00AE2578">
        <w:rPr>
          <w:sz w:val="28"/>
          <w:szCs w:val="28"/>
        </w:rPr>
        <w:t>-</w:t>
      </w:r>
      <w:r w:rsidR="00412EEE" w:rsidRPr="00AE2578">
        <w:rPr>
          <w:sz w:val="28"/>
          <w:szCs w:val="28"/>
        </w:rPr>
        <w:t>1</w:t>
      </w:r>
      <w:r w:rsidR="00412EEE" w:rsidRPr="007D6415">
        <w:rPr>
          <w:sz w:val="28"/>
          <w:szCs w:val="28"/>
        </w:rPr>
        <w:t>1</w:t>
      </w:r>
      <w:r w:rsidR="00D77FF2" w:rsidRPr="00AE2578">
        <w:rPr>
          <w:sz w:val="28"/>
          <w:szCs w:val="28"/>
        </w:rPr>
        <w:t xml:space="preserve"> класів </w:t>
      </w:r>
      <w:r w:rsidR="005123F3" w:rsidRPr="00AE2578">
        <w:rPr>
          <w:sz w:val="28"/>
          <w:szCs w:val="28"/>
        </w:rPr>
        <w:t>(</w:t>
      </w:r>
      <w:r w:rsidR="00D77FF2" w:rsidRPr="00AE2578">
        <w:rPr>
          <w:sz w:val="28"/>
          <w:szCs w:val="28"/>
          <w:lang w:val="en-US"/>
        </w:rPr>
        <w:t>I</w:t>
      </w:r>
      <w:r w:rsidR="00D77FF2" w:rsidRPr="007D6415">
        <w:rPr>
          <w:sz w:val="28"/>
          <w:szCs w:val="28"/>
        </w:rPr>
        <w:t>-</w:t>
      </w:r>
      <w:r w:rsidR="00D77FF2" w:rsidRPr="00AE2578">
        <w:rPr>
          <w:sz w:val="28"/>
          <w:szCs w:val="28"/>
          <w:lang w:val="en-US"/>
        </w:rPr>
        <w:t>II</w:t>
      </w:r>
      <w:r w:rsidR="00D77FF2" w:rsidRPr="007D6415">
        <w:rPr>
          <w:sz w:val="28"/>
          <w:szCs w:val="28"/>
        </w:rPr>
        <w:t xml:space="preserve"> </w:t>
      </w:r>
      <w:r w:rsidR="005123F3" w:rsidRPr="00AE2578">
        <w:rPr>
          <w:sz w:val="28"/>
          <w:szCs w:val="28"/>
        </w:rPr>
        <w:t>курс</w:t>
      </w:r>
      <w:r w:rsidR="00D77FF2" w:rsidRPr="00AE2578">
        <w:rPr>
          <w:sz w:val="28"/>
          <w:szCs w:val="28"/>
        </w:rPr>
        <w:t>ів</w:t>
      </w:r>
      <w:r w:rsidR="005123F3" w:rsidRPr="00AE2578">
        <w:rPr>
          <w:sz w:val="28"/>
          <w:szCs w:val="28"/>
        </w:rPr>
        <w:t>)</w:t>
      </w:r>
      <w:r w:rsidR="00CF1547">
        <w:rPr>
          <w:sz w:val="28"/>
          <w:szCs w:val="28"/>
        </w:rPr>
        <w:t>.</w:t>
      </w:r>
    </w:p>
    <w:p w:rsidR="00F55588" w:rsidRPr="007D6415" w:rsidRDefault="00437596" w:rsidP="00CD5A9B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FE2B50">
        <w:rPr>
          <w:sz w:val="28"/>
          <w:szCs w:val="28"/>
        </w:rPr>
        <w:t xml:space="preserve">2.3. Кожний учасник має право представити на Конкурс </w:t>
      </w:r>
      <w:r w:rsidRPr="00F55588">
        <w:rPr>
          <w:sz w:val="28"/>
          <w:szCs w:val="28"/>
        </w:rPr>
        <w:t>необмежену кількість робіт</w:t>
      </w:r>
      <w:r w:rsidRPr="00FE2B50">
        <w:rPr>
          <w:sz w:val="28"/>
          <w:szCs w:val="28"/>
        </w:rPr>
        <w:t xml:space="preserve"> у кожній номінації.</w:t>
      </w:r>
    </w:p>
    <w:p w:rsidR="00412EEE" w:rsidRPr="0007323C" w:rsidRDefault="00412EEE" w:rsidP="00412EEE">
      <w:pPr>
        <w:tabs>
          <w:tab w:val="left" w:pos="2552"/>
          <w:tab w:val="left" w:pos="2694"/>
        </w:tabs>
        <w:ind w:firstLine="567"/>
        <w:jc w:val="center"/>
        <w:rPr>
          <w:b/>
          <w:color w:val="002060"/>
          <w:sz w:val="28"/>
          <w:szCs w:val="28"/>
        </w:rPr>
      </w:pPr>
      <w:r w:rsidRPr="00FE2B50">
        <w:rPr>
          <w:b/>
          <w:sz w:val="28"/>
          <w:szCs w:val="28"/>
        </w:rPr>
        <w:t>ІІІ. Порядок і строки проведення Конкурсу</w:t>
      </w:r>
    </w:p>
    <w:p w:rsidR="00412EEE" w:rsidRPr="00FE2B50" w:rsidRDefault="00412EEE" w:rsidP="00412EEE">
      <w:pPr>
        <w:ind w:firstLine="567"/>
        <w:jc w:val="both"/>
        <w:rPr>
          <w:sz w:val="28"/>
          <w:szCs w:val="28"/>
        </w:rPr>
      </w:pPr>
      <w:r w:rsidRPr="00FE2B50">
        <w:rPr>
          <w:sz w:val="28"/>
          <w:szCs w:val="28"/>
        </w:rPr>
        <w:t xml:space="preserve">3.1. Конкурс проходить протягом </w:t>
      </w:r>
      <w:proofErr w:type="spellStart"/>
      <w:r>
        <w:rPr>
          <w:b/>
          <w:color w:val="000000"/>
          <w:sz w:val="28"/>
          <w:szCs w:val="28"/>
          <w:lang w:val="ru-RU"/>
        </w:rPr>
        <w:t>серпня-вересня</w:t>
      </w:r>
      <w:proofErr w:type="spellEnd"/>
      <w:r w:rsidRPr="00696A39">
        <w:rPr>
          <w:color w:val="000000"/>
          <w:sz w:val="28"/>
          <w:szCs w:val="28"/>
        </w:rPr>
        <w:t xml:space="preserve"> </w:t>
      </w:r>
      <w:r w:rsidRPr="00FE2B50">
        <w:rPr>
          <w:sz w:val="28"/>
          <w:szCs w:val="28"/>
        </w:rPr>
        <w:t>2021 року.</w:t>
      </w:r>
    </w:p>
    <w:p w:rsidR="00412EEE" w:rsidRPr="007D6415" w:rsidRDefault="00412EEE" w:rsidP="00412EEE">
      <w:pPr>
        <w:ind w:firstLine="567"/>
        <w:jc w:val="both"/>
        <w:rPr>
          <w:color w:val="FF0000"/>
          <w:sz w:val="28"/>
          <w:szCs w:val="28"/>
        </w:rPr>
      </w:pPr>
      <w:r w:rsidRPr="007D6415">
        <w:rPr>
          <w:color w:val="FF0000"/>
          <w:sz w:val="28"/>
          <w:szCs w:val="28"/>
        </w:rPr>
        <w:t xml:space="preserve">3.2. Конкурс проводиться у номінаціях: </w:t>
      </w:r>
    </w:p>
    <w:p w:rsidR="00412EEE" w:rsidRPr="007D6415" w:rsidRDefault="001D1CB7" w:rsidP="003851AF">
      <w:pPr>
        <w:numPr>
          <w:ilvl w:val="0"/>
          <w:numId w:val="1"/>
        </w:numPr>
        <w:tabs>
          <w:tab w:val="clear" w:pos="1069"/>
          <w:tab w:val="num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7D6415">
        <w:rPr>
          <w:b/>
          <w:color w:val="FF0000"/>
          <w:sz w:val="28"/>
          <w:szCs w:val="28"/>
        </w:rPr>
        <w:t>комікс</w:t>
      </w:r>
      <w:r w:rsidR="00412EEE" w:rsidRPr="007D6415">
        <w:rPr>
          <w:b/>
          <w:color w:val="FF0000"/>
          <w:sz w:val="28"/>
          <w:szCs w:val="28"/>
        </w:rPr>
        <w:t>;</w:t>
      </w:r>
    </w:p>
    <w:p w:rsidR="00412EEE" w:rsidRPr="007D6415" w:rsidRDefault="001D1CB7" w:rsidP="003851AF">
      <w:pPr>
        <w:numPr>
          <w:ilvl w:val="0"/>
          <w:numId w:val="1"/>
        </w:numPr>
        <w:tabs>
          <w:tab w:val="clear" w:pos="1069"/>
          <w:tab w:val="num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7D6415">
        <w:rPr>
          <w:b/>
          <w:color w:val="FF0000"/>
          <w:sz w:val="28"/>
          <w:szCs w:val="28"/>
        </w:rPr>
        <w:t>постер</w:t>
      </w:r>
      <w:r w:rsidR="003851AF" w:rsidRPr="007D6415">
        <w:rPr>
          <w:b/>
          <w:color w:val="FF0000"/>
          <w:sz w:val="28"/>
          <w:szCs w:val="28"/>
        </w:rPr>
        <w:t>;</w:t>
      </w:r>
    </w:p>
    <w:p w:rsidR="00DF3B04" w:rsidRPr="007D6415" w:rsidRDefault="00DF3B04" w:rsidP="00DF3B04">
      <w:pPr>
        <w:numPr>
          <w:ilvl w:val="0"/>
          <w:numId w:val="1"/>
        </w:numPr>
        <w:tabs>
          <w:tab w:val="clear" w:pos="1069"/>
          <w:tab w:val="num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7D6415">
        <w:rPr>
          <w:b/>
          <w:color w:val="FF0000"/>
          <w:sz w:val="28"/>
          <w:szCs w:val="28"/>
        </w:rPr>
        <w:t>букле</w:t>
      </w:r>
      <w:r w:rsidR="001D1CB7" w:rsidRPr="007D6415">
        <w:rPr>
          <w:b/>
          <w:color w:val="FF0000"/>
          <w:sz w:val="28"/>
          <w:szCs w:val="28"/>
        </w:rPr>
        <w:t>т</w:t>
      </w:r>
      <w:r w:rsidRPr="007D6415">
        <w:rPr>
          <w:b/>
          <w:color w:val="FF0000"/>
          <w:sz w:val="28"/>
          <w:szCs w:val="28"/>
        </w:rPr>
        <w:t>;</w:t>
      </w:r>
    </w:p>
    <w:p w:rsidR="00412EEE" w:rsidRPr="007D6415" w:rsidRDefault="00584FFD" w:rsidP="003851AF">
      <w:pPr>
        <w:numPr>
          <w:ilvl w:val="0"/>
          <w:numId w:val="1"/>
        </w:numPr>
        <w:tabs>
          <w:tab w:val="clear" w:pos="1069"/>
          <w:tab w:val="num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7D6415">
        <w:rPr>
          <w:b/>
          <w:color w:val="FF0000"/>
          <w:sz w:val="28"/>
          <w:szCs w:val="28"/>
        </w:rPr>
        <w:t>проспект</w:t>
      </w:r>
      <w:r w:rsidR="003851AF" w:rsidRPr="007D6415">
        <w:rPr>
          <w:b/>
          <w:color w:val="FF0000"/>
          <w:sz w:val="28"/>
          <w:szCs w:val="28"/>
        </w:rPr>
        <w:t>;</w:t>
      </w:r>
    </w:p>
    <w:p w:rsidR="00412EEE" w:rsidRPr="007D6415" w:rsidRDefault="00412EEE" w:rsidP="003851AF">
      <w:pPr>
        <w:numPr>
          <w:ilvl w:val="0"/>
          <w:numId w:val="1"/>
        </w:numPr>
        <w:tabs>
          <w:tab w:val="clear" w:pos="1069"/>
          <w:tab w:val="num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7D6415">
        <w:rPr>
          <w:b/>
          <w:color w:val="FF0000"/>
          <w:sz w:val="28"/>
          <w:szCs w:val="28"/>
        </w:rPr>
        <w:t>відео</w:t>
      </w:r>
      <w:r w:rsidR="001D1CB7" w:rsidRPr="007D6415">
        <w:rPr>
          <w:b/>
          <w:color w:val="FF0000"/>
          <w:sz w:val="28"/>
          <w:szCs w:val="28"/>
        </w:rPr>
        <w:t>реклама</w:t>
      </w:r>
      <w:r w:rsidR="003851AF" w:rsidRPr="007D6415">
        <w:rPr>
          <w:b/>
          <w:color w:val="FF0000"/>
          <w:sz w:val="28"/>
          <w:szCs w:val="28"/>
        </w:rPr>
        <w:t>;</w:t>
      </w:r>
    </w:p>
    <w:p w:rsidR="00412EEE" w:rsidRPr="007D6415" w:rsidRDefault="00412EEE" w:rsidP="00412EEE">
      <w:pPr>
        <w:numPr>
          <w:ilvl w:val="0"/>
          <w:numId w:val="1"/>
        </w:numPr>
        <w:tabs>
          <w:tab w:val="clear" w:pos="1069"/>
          <w:tab w:val="num" w:pos="993"/>
        </w:tabs>
        <w:ind w:left="0" w:firstLine="567"/>
        <w:jc w:val="both"/>
        <w:rPr>
          <w:color w:val="FF0000"/>
          <w:sz w:val="28"/>
          <w:szCs w:val="28"/>
        </w:rPr>
      </w:pPr>
      <w:r w:rsidRPr="007D6415">
        <w:rPr>
          <w:b/>
          <w:color w:val="FF0000"/>
          <w:sz w:val="28"/>
          <w:szCs w:val="28"/>
        </w:rPr>
        <w:t>нари</w:t>
      </w:r>
      <w:r w:rsidR="001D1CB7" w:rsidRPr="007D6415">
        <w:rPr>
          <w:b/>
          <w:color w:val="FF0000"/>
          <w:sz w:val="28"/>
          <w:szCs w:val="28"/>
        </w:rPr>
        <w:t>с</w:t>
      </w:r>
      <w:r w:rsidRPr="007D6415">
        <w:rPr>
          <w:b/>
          <w:color w:val="FF0000"/>
          <w:sz w:val="28"/>
          <w:szCs w:val="28"/>
        </w:rPr>
        <w:t xml:space="preserve">; </w:t>
      </w:r>
    </w:p>
    <w:p w:rsidR="00412EEE" w:rsidRPr="007D6415" w:rsidRDefault="001D1CB7" w:rsidP="00412EEE">
      <w:pPr>
        <w:numPr>
          <w:ilvl w:val="0"/>
          <w:numId w:val="1"/>
        </w:numPr>
        <w:tabs>
          <w:tab w:val="clear" w:pos="1069"/>
          <w:tab w:val="num" w:pos="993"/>
        </w:tabs>
        <w:ind w:left="0" w:firstLine="567"/>
        <w:jc w:val="both"/>
        <w:rPr>
          <w:color w:val="FF0000"/>
          <w:sz w:val="28"/>
          <w:szCs w:val="28"/>
        </w:rPr>
      </w:pPr>
      <w:r w:rsidRPr="007D6415">
        <w:rPr>
          <w:b/>
          <w:color w:val="FF0000"/>
          <w:sz w:val="28"/>
          <w:szCs w:val="28"/>
        </w:rPr>
        <w:t>есе.</w:t>
      </w:r>
    </w:p>
    <w:p w:rsidR="00AE02C6" w:rsidRDefault="00853BB4" w:rsidP="00412EE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F56D51" w:rsidRPr="00AE2578">
        <w:rPr>
          <w:sz w:val="28"/>
          <w:szCs w:val="28"/>
        </w:rPr>
        <w:t>Т</w:t>
      </w:r>
      <w:r w:rsidR="00AE02C6" w:rsidRPr="00AE2578">
        <w:rPr>
          <w:sz w:val="28"/>
          <w:szCs w:val="28"/>
        </w:rPr>
        <w:t xml:space="preserve">ематика </w:t>
      </w:r>
      <w:r w:rsidR="00F56D51" w:rsidRPr="00AE2578">
        <w:rPr>
          <w:sz w:val="28"/>
          <w:szCs w:val="28"/>
        </w:rPr>
        <w:t>к</w:t>
      </w:r>
      <w:r w:rsidR="009806A6" w:rsidRPr="00AE2578">
        <w:rPr>
          <w:sz w:val="28"/>
          <w:szCs w:val="28"/>
        </w:rPr>
        <w:t>о</w:t>
      </w:r>
      <w:r w:rsidR="00F56D51" w:rsidRPr="00AE2578">
        <w:rPr>
          <w:sz w:val="28"/>
          <w:szCs w:val="28"/>
        </w:rPr>
        <w:t>нкурсних</w:t>
      </w:r>
      <w:r w:rsidR="00AE02C6" w:rsidRPr="00AE2578">
        <w:rPr>
          <w:sz w:val="28"/>
          <w:szCs w:val="28"/>
        </w:rPr>
        <w:t xml:space="preserve"> робіт</w:t>
      </w:r>
      <w:r w:rsidR="00F56D51" w:rsidRPr="00AE2578">
        <w:rPr>
          <w:sz w:val="28"/>
          <w:szCs w:val="28"/>
        </w:rPr>
        <w:t xml:space="preserve"> визначається автором самостійно або відповідно</w:t>
      </w:r>
      <w:r w:rsidR="0090197D" w:rsidRPr="00AE2578">
        <w:rPr>
          <w:sz w:val="28"/>
          <w:szCs w:val="28"/>
        </w:rPr>
        <w:t xml:space="preserve"> </w:t>
      </w:r>
      <w:r w:rsidR="00257AA3" w:rsidRPr="00AE2578">
        <w:rPr>
          <w:sz w:val="28"/>
          <w:szCs w:val="28"/>
        </w:rPr>
        <w:t>до запропонованих</w:t>
      </w:r>
      <w:r w:rsidR="002E406F" w:rsidRPr="00AE2578">
        <w:rPr>
          <w:sz w:val="28"/>
          <w:szCs w:val="28"/>
        </w:rPr>
        <w:t xml:space="preserve"> у Додатку №1</w:t>
      </w:r>
      <w:r w:rsidR="002E406F">
        <w:rPr>
          <w:sz w:val="28"/>
          <w:szCs w:val="28"/>
        </w:rPr>
        <w:t>.</w:t>
      </w:r>
    </w:p>
    <w:p w:rsidR="00C15D8D" w:rsidRDefault="00853BB4" w:rsidP="00C15D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853B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участі у Конкурсі необхідно </w:t>
      </w:r>
      <w:r w:rsidRPr="00AE2578">
        <w:rPr>
          <w:b/>
          <w:sz w:val="28"/>
          <w:szCs w:val="28"/>
        </w:rPr>
        <w:t xml:space="preserve">до </w:t>
      </w:r>
      <w:r w:rsidR="00F56D51" w:rsidRPr="00AE2578">
        <w:rPr>
          <w:b/>
          <w:sz w:val="28"/>
          <w:szCs w:val="28"/>
          <w:lang w:val="ru-RU"/>
        </w:rPr>
        <w:t>27</w:t>
      </w:r>
      <w:r w:rsidRPr="00AE2578">
        <w:rPr>
          <w:b/>
          <w:sz w:val="28"/>
          <w:szCs w:val="28"/>
          <w:lang w:val="ru-RU"/>
        </w:rPr>
        <w:t xml:space="preserve"> </w:t>
      </w:r>
      <w:proofErr w:type="spellStart"/>
      <w:r w:rsidRPr="00AE2578">
        <w:rPr>
          <w:b/>
          <w:sz w:val="28"/>
          <w:szCs w:val="28"/>
          <w:lang w:val="ru-RU"/>
        </w:rPr>
        <w:t>вересня</w:t>
      </w:r>
      <w:proofErr w:type="spellEnd"/>
      <w:r w:rsidRPr="00AE257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2021 року зареєструватись за посиланням </w:t>
      </w:r>
      <w:hyperlink r:id="rId6" w:history="1">
        <w:r w:rsidR="002C39D3" w:rsidRPr="009826A8">
          <w:rPr>
            <w:rStyle w:val="a6"/>
            <w:sz w:val="28"/>
            <w:szCs w:val="28"/>
          </w:rPr>
          <w:t>https://forms.gle/JBcv5FZXi6qUmC5L8</w:t>
        </w:r>
      </w:hyperlink>
      <w:r w:rsidR="002C39D3" w:rsidRPr="007D6415"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та надіслати конкурсну роботу в електронному вигляді на електронну адресу Конкурсу </w:t>
      </w:r>
      <w:hyperlink r:id="rId7" w:history="1">
        <w:r>
          <w:rPr>
            <w:rStyle w:val="a6"/>
            <w:sz w:val="28"/>
            <w:szCs w:val="28"/>
          </w:rPr>
          <w:t>man-konkurs-ks@ua.fm</w:t>
        </w:r>
      </w:hyperlink>
      <w:r>
        <w:rPr>
          <w:sz w:val="28"/>
          <w:szCs w:val="28"/>
        </w:rPr>
        <w:t xml:space="preserve"> </w:t>
      </w:r>
    </w:p>
    <w:p w:rsidR="00C15D8D" w:rsidRPr="009C1F8E" w:rsidRDefault="00C15D8D" w:rsidP="009C1F8E">
      <w:pPr>
        <w:ind w:firstLine="567"/>
        <w:jc w:val="both"/>
        <w:rPr>
          <w:sz w:val="28"/>
          <w:szCs w:val="28"/>
        </w:rPr>
      </w:pPr>
      <w:r w:rsidRPr="008E5EAA">
        <w:rPr>
          <w:sz w:val="28"/>
          <w:szCs w:val="28"/>
        </w:rPr>
        <w:t xml:space="preserve">3.5. </w:t>
      </w:r>
      <w:r w:rsidR="00853BB4" w:rsidRPr="00AE2578">
        <w:rPr>
          <w:sz w:val="28"/>
          <w:szCs w:val="28"/>
        </w:rPr>
        <w:t>Роботи у номінаціях «</w:t>
      </w:r>
      <w:r w:rsidR="00853BB4" w:rsidRPr="00AE2578">
        <w:rPr>
          <w:b/>
          <w:sz w:val="28"/>
          <w:szCs w:val="28"/>
        </w:rPr>
        <w:t>Комікс</w:t>
      </w:r>
      <w:r w:rsidR="00584B9C" w:rsidRPr="00AE2578">
        <w:rPr>
          <w:sz w:val="28"/>
          <w:szCs w:val="28"/>
        </w:rPr>
        <w:t xml:space="preserve">», </w:t>
      </w:r>
      <w:r w:rsidR="00853BB4" w:rsidRPr="00AE2578">
        <w:rPr>
          <w:b/>
          <w:sz w:val="28"/>
          <w:szCs w:val="28"/>
        </w:rPr>
        <w:t>«Буклет»,</w:t>
      </w:r>
      <w:r w:rsidR="00853BB4" w:rsidRPr="00AE2578">
        <w:rPr>
          <w:sz w:val="28"/>
          <w:szCs w:val="28"/>
        </w:rPr>
        <w:t xml:space="preserve"> </w:t>
      </w:r>
      <w:r w:rsidR="00853BB4" w:rsidRPr="00AE2578">
        <w:rPr>
          <w:b/>
          <w:sz w:val="28"/>
          <w:szCs w:val="28"/>
        </w:rPr>
        <w:t>«Проспе́кт»</w:t>
      </w:r>
      <w:r w:rsidR="00853BB4" w:rsidRPr="00AE2578">
        <w:rPr>
          <w:sz w:val="28"/>
          <w:szCs w:val="28"/>
        </w:rPr>
        <w:t xml:space="preserve">  надсилаються </w:t>
      </w:r>
      <w:r w:rsidRPr="00AE2578">
        <w:rPr>
          <w:sz w:val="28"/>
          <w:szCs w:val="28"/>
        </w:rPr>
        <w:t xml:space="preserve">у паперовому вигляді за </w:t>
      </w:r>
      <w:r w:rsidRPr="00156A56">
        <w:rPr>
          <w:sz w:val="28"/>
          <w:szCs w:val="28"/>
        </w:rPr>
        <w:t xml:space="preserve">адресою 73002, </w:t>
      </w:r>
      <w:r w:rsidR="00296FE5" w:rsidRPr="00156A56">
        <w:rPr>
          <w:sz w:val="28"/>
          <w:szCs w:val="28"/>
        </w:rPr>
        <w:t xml:space="preserve">             </w:t>
      </w:r>
      <w:r w:rsidRPr="00156A56">
        <w:rPr>
          <w:sz w:val="28"/>
          <w:szCs w:val="28"/>
        </w:rPr>
        <w:t>м. Херсон, вул. Ливарна, буд. 4</w:t>
      </w:r>
      <w:r w:rsidRPr="00156A56">
        <w:rPr>
          <w:rFonts w:ascii="Arial" w:hAnsi="Arial" w:cs="Arial"/>
          <w:shd w:val="clear" w:color="auto" w:fill="FFFFFF"/>
        </w:rPr>
        <w:t xml:space="preserve">; </w:t>
      </w:r>
      <w:r w:rsidRPr="00AE2578">
        <w:rPr>
          <w:sz w:val="28"/>
          <w:szCs w:val="28"/>
        </w:rPr>
        <w:t>Пошто</w:t>
      </w:r>
      <w:r w:rsidR="00156A56">
        <w:rPr>
          <w:sz w:val="28"/>
          <w:szCs w:val="28"/>
        </w:rPr>
        <w:t xml:space="preserve">ве відділення Нової пошти  №18 </w:t>
      </w:r>
      <w:r w:rsidRPr="00AE2578">
        <w:rPr>
          <w:sz w:val="28"/>
          <w:szCs w:val="28"/>
        </w:rPr>
        <w:t xml:space="preserve">та в електронному вигляді на </w:t>
      </w:r>
      <w:r w:rsidR="00F55588" w:rsidRPr="00AE2578">
        <w:rPr>
          <w:sz w:val="28"/>
          <w:szCs w:val="28"/>
        </w:rPr>
        <w:t>електронну адресу Конкурсу</w:t>
      </w:r>
      <w:r w:rsidRPr="00AE2578">
        <w:rPr>
          <w:sz w:val="28"/>
          <w:szCs w:val="28"/>
        </w:rPr>
        <w:t xml:space="preserve">  </w:t>
      </w:r>
      <w:r w:rsidR="00156A56">
        <w:rPr>
          <w:sz w:val="28"/>
          <w:szCs w:val="28"/>
        </w:rPr>
        <w:t xml:space="preserve">                               </w:t>
      </w:r>
      <w:hyperlink r:id="rId8" w:history="1">
        <w:r w:rsidRPr="00156A56">
          <w:rPr>
            <w:rStyle w:val="a6"/>
            <w:sz w:val="28"/>
            <w:szCs w:val="28"/>
          </w:rPr>
          <w:t>man-konkurs-ks@ua.fm</w:t>
        </w:r>
      </w:hyperlink>
      <w:r w:rsidR="009C1F8E" w:rsidRPr="00156A56">
        <w:rPr>
          <w:rStyle w:val="a6"/>
          <w:sz w:val="28"/>
          <w:szCs w:val="28"/>
        </w:rPr>
        <w:t xml:space="preserve"> </w:t>
      </w:r>
      <w:r w:rsidR="009C1F8E" w:rsidRPr="007D6415">
        <w:rPr>
          <w:rStyle w:val="a6"/>
          <w:b/>
          <w:sz w:val="28"/>
          <w:szCs w:val="28"/>
          <w:lang w:val="ru-RU"/>
        </w:rPr>
        <w:t xml:space="preserve"> </w:t>
      </w:r>
      <w:r w:rsidR="00156A56">
        <w:rPr>
          <w:rStyle w:val="a6"/>
          <w:b/>
          <w:sz w:val="28"/>
          <w:szCs w:val="28"/>
        </w:rPr>
        <w:t xml:space="preserve"> </w:t>
      </w:r>
      <w:r w:rsidR="009C1F8E" w:rsidRPr="009C1F8E">
        <w:rPr>
          <w:sz w:val="28"/>
          <w:szCs w:val="28"/>
        </w:rPr>
        <w:t>Роботи в номінаціях</w:t>
      </w:r>
      <w:r w:rsidR="009C1F8E" w:rsidRPr="009C1F8E">
        <w:t xml:space="preserve">  </w:t>
      </w:r>
      <w:r w:rsidR="009C1F8E" w:rsidRPr="009C1F8E">
        <w:rPr>
          <w:b/>
        </w:rPr>
        <w:t>«В</w:t>
      </w:r>
      <w:r w:rsidR="009C1F8E" w:rsidRPr="009C1F8E">
        <w:rPr>
          <w:b/>
          <w:sz w:val="28"/>
          <w:szCs w:val="28"/>
        </w:rPr>
        <w:t>ідеоролик», «Нарис», «Есе»</w:t>
      </w:r>
      <w:r w:rsidR="009C1F8E" w:rsidRPr="009C1F8E">
        <w:rPr>
          <w:sz w:val="28"/>
          <w:szCs w:val="28"/>
        </w:rPr>
        <w:t xml:space="preserve"> надсилаються виключно в електронному вигляді на вище вказану електронну пошту.</w:t>
      </w:r>
    </w:p>
    <w:p w:rsidR="00412EEE" w:rsidRPr="00C15D8D" w:rsidRDefault="00C15D8D" w:rsidP="00CF1547">
      <w:pPr>
        <w:widowControl w:val="0"/>
        <w:ind w:firstLine="567"/>
        <w:jc w:val="both"/>
        <w:rPr>
          <w:sz w:val="28"/>
          <w:szCs w:val="28"/>
        </w:rPr>
      </w:pPr>
      <w:r w:rsidRPr="00C15D8D">
        <w:rPr>
          <w:sz w:val="28"/>
          <w:szCs w:val="28"/>
        </w:rPr>
        <w:t>3.6.</w:t>
      </w:r>
      <w:r w:rsidRPr="00C15D8D">
        <w:rPr>
          <w:sz w:val="28"/>
          <w:szCs w:val="28"/>
        </w:rPr>
        <w:tab/>
      </w:r>
      <w:r w:rsidR="00412EEE" w:rsidRPr="00C15D8D">
        <w:rPr>
          <w:sz w:val="28"/>
          <w:szCs w:val="28"/>
        </w:rPr>
        <w:t>Роботи учасників оцінюютьс</w:t>
      </w:r>
      <w:r w:rsidR="00CF1547">
        <w:rPr>
          <w:sz w:val="28"/>
          <w:szCs w:val="28"/>
        </w:rPr>
        <w:t xml:space="preserve">я у кожній номінації та віковій </w:t>
      </w:r>
      <w:r w:rsidR="00412EEE" w:rsidRPr="00C15D8D">
        <w:rPr>
          <w:sz w:val="28"/>
          <w:szCs w:val="28"/>
        </w:rPr>
        <w:t xml:space="preserve">категорії окремо. </w:t>
      </w:r>
    </w:p>
    <w:p w:rsidR="00F55588" w:rsidRPr="007D6415" w:rsidRDefault="00C15D8D" w:rsidP="00CD5A9B">
      <w:pPr>
        <w:widowControl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3.7</w:t>
      </w:r>
      <w:r w:rsidR="00412EEE" w:rsidRPr="00FE2B50">
        <w:rPr>
          <w:sz w:val="28"/>
          <w:szCs w:val="28"/>
        </w:rPr>
        <w:t xml:space="preserve">. Результати Конкурсу затверджуються наказом КЗ МАН та оприлюднюються не пізніше </w:t>
      </w:r>
      <w:r w:rsidR="00295DEF">
        <w:rPr>
          <w:b/>
          <w:color w:val="000000"/>
          <w:sz w:val="28"/>
          <w:szCs w:val="28"/>
        </w:rPr>
        <w:t>10 жовт</w:t>
      </w:r>
      <w:r w:rsidR="00412EEE" w:rsidRPr="00696A39">
        <w:rPr>
          <w:b/>
          <w:color w:val="000000"/>
          <w:sz w:val="28"/>
          <w:szCs w:val="28"/>
        </w:rPr>
        <w:t>ня</w:t>
      </w:r>
      <w:r w:rsidR="00412EEE">
        <w:rPr>
          <w:color w:val="FF0000"/>
          <w:sz w:val="28"/>
          <w:szCs w:val="28"/>
        </w:rPr>
        <w:t xml:space="preserve"> </w:t>
      </w:r>
      <w:r w:rsidR="00412EEE" w:rsidRPr="00FE2B50">
        <w:rPr>
          <w:sz w:val="28"/>
          <w:szCs w:val="28"/>
        </w:rPr>
        <w:t>2021 року.</w:t>
      </w:r>
    </w:p>
    <w:p w:rsidR="00295DEF" w:rsidRPr="00FE2B50" w:rsidRDefault="00412EEE" w:rsidP="00295DEF">
      <w:pPr>
        <w:ind w:firstLine="567"/>
        <w:jc w:val="center"/>
        <w:rPr>
          <w:b/>
          <w:sz w:val="28"/>
          <w:szCs w:val="28"/>
        </w:rPr>
      </w:pPr>
      <w:r w:rsidRPr="00FE2B50">
        <w:rPr>
          <w:sz w:val="28"/>
          <w:szCs w:val="28"/>
        </w:rPr>
        <w:t xml:space="preserve"> </w:t>
      </w:r>
      <w:r w:rsidR="00295DEF" w:rsidRPr="00FE2B50">
        <w:rPr>
          <w:b/>
          <w:sz w:val="28"/>
          <w:szCs w:val="28"/>
        </w:rPr>
        <w:t>ІV. Організаційний комітет Конкурсу</w:t>
      </w:r>
    </w:p>
    <w:p w:rsidR="00295DEF" w:rsidRPr="00FE2B50" w:rsidRDefault="00295DEF" w:rsidP="00295DEF">
      <w:pPr>
        <w:widowControl w:val="0"/>
        <w:ind w:firstLine="567"/>
        <w:jc w:val="both"/>
        <w:rPr>
          <w:sz w:val="28"/>
          <w:szCs w:val="28"/>
        </w:rPr>
      </w:pPr>
      <w:r w:rsidRPr="00FE2B50">
        <w:rPr>
          <w:sz w:val="28"/>
          <w:szCs w:val="28"/>
        </w:rPr>
        <w:t>4.1. Для організації та проведення Конкурсу створюється організаційний комітет, до складу якого входять педагогічні працівники комунального закладу «Мала академія наук» учнівської молоді Херсонської обласної ради.</w:t>
      </w:r>
    </w:p>
    <w:p w:rsidR="00295DEF" w:rsidRPr="00FE2B50" w:rsidRDefault="00F55588" w:rsidP="00295DEF">
      <w:pPr>
        <w:widowControl w:val="0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295DEF" w:rsidRPr="00FE2B50">
        <w:rPr>
          <w:sz w:val="28"/>
          <w:szCs w:val="28"/>
        </w:rPr>
        <w:t xml:space="preserve">Персональний склад організаційного комітету Конкурсу затверджуються наказом комунального закладу «Мала академія наук» учнівської молоді Херсонської обласної ради. </w:t>
      </w:r>
    </w:p>
    <w:p w:rsidR="00295DEF" w:rsidRPr="00FE2B50" w:rsidRDefault="00295DEF" w:rsidP="00295DEF">
      <w:pPr>
        <w:widowControl w:val="0"/>
        <w:ind w:firstLine="567"/>
        <w:jc w:val="both"/>
        <w:rPr>
          <w:sz w:val="28"/>
          <w:szCs w:val="28"/>
        </w:rPr>
      </w:pPr>
      <w:r w:rsidRPr="00FE2B50">
        <w:rPr>
          <w:sz w:val="28"/>
          <w:szCs w:val="28"/>
        </w:rPr>
        <w:t>4.3. Очолює організаційний комітет Конкурсу голова.</w:t>
      </w:r>
    </w:p>
    <w:p w:rsidR="00295DEF" w:rsidRPr="00FE2B50" w:rsidRDefault="00295DEF" w:rsidP="00295DEF">
      <w:pPr>
        <w:widowControl w:val="0"/>
        <w:ind w:firstLine="567"/>
        <w:jc w:val="both"/>
        <w:rPr>
          <w:sz w:val="28"/>
          <w:szCs w:val="28"/>
        </w:rPr>
      </w:pPr>
      <w:r w:rsidRPr="00FE2B50">
        <w:rPr>
          <w:sz w:val="28"/>
          <w:szCs w:val="28"/>
        </w:rPr>
        <w:t>Голова організаційного комітету:</w:t>
      </w:r>
    </w:p>
    <w:p w:rsidR="00295DEF" w:rsidRPr="00FE2B50" w:rsidRDefault="00295DEF" w:rsidP="00295DEF">
      <w:pPr>
        <w:widowControl w:val="0"/>
        <w:ind w:firstLine="567"/>
        <w:jc w:val="both"/>
        <w:rPr>
          <w:sz w:val="28"/>
          <w:szCs w:val="28"/>
        </w:rPr>
      </w:pPr>
      <w:r w:rsidRPr="00FE2B50">
        <w:rPr>
          <w:sz w:val="28"/>
          <w:szCs w:val="28"/>
        </w:rPr>
        <w:lastRenderedPageBreak/>
        <w:t>- визначає і розподіляє повноваження членів організаційного комітету;</w:t>
      </w:r>
    </w:p>
    <w:p w:rsidR="00295DEF" w:rsidRPr="00FE2B50" w:rsidRDefault="00295DEF" w:rsidP="00295DEF">
      <w:pPr>
        <w:widowControl w:val="0"/>
        <w:ind w:firstLine="567"/>
        <w:jc w:val="both"/>
        <w:rPr>
          <w:sz w:val="28"/>
          <w:szCs w:val="28"/>
        </w:rPr>
      </w:pPr>
      <w:r w:rsidRPr="00FE2B50">
        <w:rPr>
          <w:sz w:val="28"/>
          <w:szCs w:val="28"/>
        </w:rPr>
        <w:t>- керує роботою з організації та проведення Конкурсу.</w:t>
      </w:r>
    </w:p>
    <w:p w:rsidR="00295DEF" w:rsidRPr="00FE2B50" w:rsidRDefault="00295DEF" w:rsidP="00295DEF">
      <w:pPr>
        <w:widowControl w:val="0"/>
        <w:ind w:firstLine="567"/>
        <w:jc w:val="both"/>
        <w:rPr>
          <w:sz w:val="28"/>
          <w:szCs w:val="28"/>
        </w:rPr>
      </w:pPr>
      <w:r w:rsidRPr="00FE2B50">
        <w:rPr>
          <w:sz w:val="28"/>
          <w:szCs w:val="28"/>
        </w:rPr>
        <w:t>4.4. Члени організаційного комітету Конкурсу:</w:t>
      </w:r>
    </w:p>
    <w:p w:rsidR="00295DEF" w:rsidRPr="00FE2B50" w:rsidRDefault="00295DEF" w:rsidP="00295DEF">
      <w:pPr>
        <w:widowControl w:val="0"/>
        <w:ind w:firstLine="567"/>
        <w:jc w:val="both"/>
        <w:rPr>
          <w:sz w:val="28"/>
          <w:szCs w:val="28"/>
        </w:rPr>
      </w:pPr>
      <w:r w:rsidRPr="00FE2B50">
        <w:rPr>
          <w:sz w:val="28"/>
          <w:szCs w:val="28"/>
        </w:rPr>
        <w:t>- здійснюють організаційну роботу щодо проведення Конкурсу;</w:t>
      </w:r>
    </w:p>
    <w:p w:rsidR="00295DEF" w:rsidRPr="00FE2B50" w:rsidRDefault="00295DEF" w:rsidP="00295DEF">
      <w:pPr>
        <w:widowControl w:val="0"/>
        <w:ind w:firstLine="567"/>
        <w:jc w:val="both"/>
        <w:rPr>
          <w:sz w:val="28"/>
          <w:szCs w:val="28"/>
        </w:rPr>
      </w:pPr>
      <w:r w:rsidRPr="00FE2B50">
        <w:rPr>
          <w:sz w:val="28"/>
          <w:szCs w:val="28"/>
        </w:rPr>
        <w:t>- забезпечують порядок проведення Конкурсу.</w:t>
      </w:r>
    </w:p>
    <w:p w:rsidR="00295DEF" w:rsidRPr="00FE2B50" w:rsidRDefault="00295DEF" w:rsidP="00295DEF">
      <w:pPr>
        <w:widowControl w:val="0"/>
        <w:ind w:firstLine="567"/>
        <w:jc w:val="both"/>
        <w:rPr>
          <w:sz w:val="28"/>
          <w:szCs w:val="28"/>
        </w:rPr>
      </w:pPr>
      <w:r w:rsidRPr="00FE2B50">
        <w:rPr>
          <w:sz w:val="28"/>
          <w:szCs w:val="28"/>
        </w:rPr>
        <w:t>4.5. Секретар організаційного комітету Конкурсу:</w:t>
      </w:r>
    </w:p>
    <w:p w:rsidR="00295DEF" w:rsidRPr="00FE2B50" w:rsidRDefault="00295DEF" w:rsidP="00295DE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оформлю</w:t>
      </w:r>
      <w:r w:rsidRPr="00FE2B50">
        <w:rPr>
          <w:sz w:val="28"/>
          <w:szCs w:val="28"/>
        </w:rPr>
        <w:t>є документи щодо проведення та підведення підсумків Конкурсу;</w:t>
      </w:r>
    </w:p>
    <w:p w:rsidR="00295DEF" w:rsidRPr="007D6415" w:rsidRDefault="00295DEF" w:rsidP="00CD5A9B">
      <w:pPr>
        <w:tabs>
          <w:tab w:val="left" w:pos="2552"/>
          <w:tab w:val="left" w:pos="2694"/>
        </w:tabs>
        <w:ind w:firstLine="567"/>
        <w:jc w:val="both"/>
        <w:rPr>
          <w:sz w:val="28"/>
          <w:szCs w:val="28"/>
          <w:lang w:val="ru-RU"/>
        </w:rPr>
      </w:pPr>
      <w:r w:rsidRPr="00FE2B50">
        <w:rPr>
          <w:sz w:val="28"/>
          <w:szCs w:val="28"/>
        </w:rPr>
        <w:t>- сприяє висвітленню результатів Конкурсу в засобах масової інформації.</w:t>
      </w:r>
    </w:p>
    <w:p w:rsidR="00295DEF" w:rsidRPr="00FE2B50" w:rsidRDefault="00295DEF" w:rsidP="00295DEF">
      <w:pPr>
        <w:widowControl w:val="0"/>
        <w:ind w:firstLine="567"/>
        <w:jc w:val="center"/>
        <w:rPr>
          <w:b/>
          <w:sz w:val="28"/>
          <w:szCs w:val="28"/>
        </w:rPr>
      </w:pPr>
      <w:r w:rsidRPr="00FE2B50">
        <w:rPr>
          <w:b/>
          <w:sz w:val="28"/>
          <w:szCs w:val="28"/>
        </w:rPr>
        <w:t>V. Журі Конкурсу</w:t>
      </w:r>
    </w:p>
    <w:p w:rsidR="00295DEF" w:rsidRPr="00FD4343" w:rsidRDefault="00295DEF" w:rsidP="00FD4343">
      <w:pPr>
        <w:widowControl w:val="0"/>
        <w:ind w:firstLine="567"/>
        <w:jc w:val="both"/>
        <w:rPr>
          <w:sz w:val="28"/>
          <w:szCs w:val="28"/>
        </w:rPr>
      </w:pPr>
      <w:r w:rsidRPr="00FE2B50">
        <w:rPr>
          <w:sz w:val="28"/>
          <w:szCs w:val="28"/>
        </w:rPr>
        <w:t xml:space="preserve">5.1. Журі Конкурсу формується з числа науково-педагогічних та педагогічних працівників закладів освіти Херсонської області з метою забезпечення об’єктивності оцінювання конкурсних робіт учасників і </w:t>
      </w:r>
      <w:r w:rsidR="00FD4343">
        <w:rPr>
          <w:sz w:val="28"/>
          <w:szCs w:val="28"/>
        </w:rPr>
        <w:t>визначення переможців Конкурсу.</w:t>
      </w:r>
    </w:p>
    <w:p w:rsidR="00295DEF" w:rsidRPr="00FE2B50" w:rsidRDefault="00FD4343" w:rsidP="00295DEF">
      <w:pPr>
        <w:widowControl w:val="0"/>
        <w:tabs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295DEF" w:rsidRPr="00FE2B50">
        <w:rPr>
          <w:sz w:val="28"/>
          <w:szCs w:val="28"/>
        </w:rPr>
        <w:t>.</w:t>
      </w:r>
      <w:r w:rsidR="00295DEF">
        <w:rPr>
          <w:sz w:val="28"/>
          <w:szCs w:val="28"/>
        </w:rPr>
        <w:t xml:space="preserve"> </w:t>
      </w:r>
      <w:r w:rsidR="00295DEF" w:rsidRPr="00FE2B50">
        <w:rPr>
          <w:sz w:val="28"/>
          <w:szCs w:val="28"/>
        </w:rPr>
        <w:t>Персональний склад журі Конкурсу затверджується наказом                        комунального закладу «Мала академія наук» учнівської молоді Херсонської обласної ради.</w:t>
      </w:r>
    </w:p>
    <w:p w:rsidR="00295DEF" w:rsidRPr="00FE2B50" w:rsidRDefault="00FD4343" w:rsidP="00295DE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295DEF" w:rsidRPr="00FE2B50">
        <w:rPr>
          <w:sz w:val="28"/>
          <w:szCs w:val="28"/>
        </w:rPr>
        <w:t>. Ж</w:t>
      </w:r>
      <w:r w:rsidR="00295DEF">
        <w:rPr>
          <w:sz w:val="28"/>
          <w:szCs w:val="28"/>
        </w:rPr>
        <w:t>урі Конкурсу очолює голова</w:t>
      </w:r>
      <w:r w:rsidR="00295DEF" w:rsidRPr="00FE2B50">
        <w:rPr>
          <w:sz w:val="28"/>
          <w:szCs w:val="28"/>
        </w:rPr>
        <w:t>:</w:t>
      </w:r>
    </w:p>
    <w:p w:rsidR="00295DEF" w:rsidRPr="00FE2B50" w:rsidRDefault="00295DEF" w:rsidP="00295DEF">
      <w:pPr>
        <w:widowControl w:val="0"/>
        <w:ind w:firstLine="567"/>
        <w:jc w:val="both"/>
        <w:rPr>
          <w:sz w:val="28"/>
          <w:szCs w:val="28"/>
        </w:rPr>
      </w:pPr>
      <w:r w:rsidRPr="00FE2B50">
        <w:rPr>
          <w:sz w:val="28"/>
          <w:szCs w:val="28"/>
        </w:rPr>
        <w:t xml:space="preserve">– організовує роботу членів журі, </w:t>
      </w:r>
    </w:p>
    <w:p w:rsidR="00295DEF" w:rsidRPr="00FE2B50" w:rsidRDefault="00295DEF" w:rsidP="00295DEF">
      <w:pPr>
        <w:widowControl w:val="0"/>
        <w:ind w:firstLine="567"/>
        <w:jc w:val="both"/>
        <w:rPr>
          <w:sz w:val="28"/>
          <w:szCs w:val="28"/>
        </w:rPr>
      </w:pPr>
      <w:r w:rsidRPr="00FE2B50">
        <w:rPr>
          <w:sz w:val="28"/>
          <w:szCs w:val="28"/>
        </w:rPr>
        <w:t xml:space="preserve">– проводить засідання журі, </w:t>
      </w:r>
    </w:p>
    <w:p w:rsidR="00295DEF" w:rsidRPr="00FE2B50" w:rsidRDefault="00295DEF" w:rsidP="00295DEF">
      <w:pPr>
        <w:widowControl w:val="0"/>
        <w:ind w:firstLine="567"/>
        <w:jc w:val="both"/>
        <w:rPr>
          <w:sz w:val="28"/>
          <w:szCs w:val="28"/>
        </w:rPr>
      </w:pPr>
      <w:r w:rsidRPr="00FE2B50">
        <w:rPr>
          <w:sz w:val="28"/>
          <w:szCs w:val="28"/>
        </w:rPr>
        <w:t xml:space="preserve">– бере участь у визначенні переможців Конкурсу, </w:t>
      </w:r>
    </w:p>
    <w:p w:rsidR="00295DEF" w:rsidRPr="00FE2B50" w:rsidRDefault="00295DEF" w:rsidP="00295DEF">
      <w:pPr>
        <w:widowControl w:val="0"/>
        <w:ind w:firstLine="567"/>
        <w:jc w:val="both"/>
        <w:rPr>
          <w:sz w:val="28"/>
          <w:szCs w:val="28"/>
        </w:rPr>
      </w:pPr>
      <w:r w:rsidRPr="00FE2B50">
        <w:rPr>
          <w:sz w:val="28"/>
          <w:szCs w:val="28"/>
        </w:rPr>
        <w:t>– підписує оціночні протоколи Конкурсу.</w:t>
      </w:r>
    </w:p>
    <w:p w:rsidR="00295DEF" w:rsidRPr="00FE2B50" w:rsidRDefault="00FD4343" w:rsidP="00295DE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295DEF" w:rsidRPr="00FE2B50">
        <w:rPr>
          <w:sz w:val="28"/>
          <w:szCs w:val="28"/>
        </w:rPr>
        <w:t>. Члени журі Конкурсу:</w:t>
      </w:r>
    </w:p>
    <w:p w:rsidR="00295DEF" w:rsidRPr="00FE2B50" w:rsidRDefault="00295DEF" w:rsidP="00295DEF">
      <w:pPr>
        <w:widowControl w:val="0"/>
        <w:ind w:firstLine="567"/>
        <w:jc w:val="both"/>
        <w:rPr>
          <w:sz w:val="28"/>
          <w:szCs w:val="28"/>
        </w:rPr>
      </w:pPr>
      <w:r w:rsidRPr="00FE2B50">
        <w:rPr>
          <w:sz w:val="28"/>
          <w:szCs w:val="28"/>
        </w:rPr>
        <w:t>– забезпечують об’єктивність оцінювання конкурсних робіт учасників;</w:t>
      </w:r>
    </w:p>
    <w:p w:rsidR="00295DEF" w:rsidRPr="00FE2B50" w:rsidRDefault="00295DEF" w:rsidP="00295DEF">
      <w:pPr>
        <w:widowControl w:val="0"/>
        <w:ind w:firstLine="567"/>
        <w:jc w:val="both"/>
        <w:rPr>
          <w:sz w:val="28"/>
          <w:szCs w:val="28"/>
        </w:rPr>
      </w:pPr>
      <w:r w:rsidRPr="00FE2B50">
        <w:rPr>
          <w:sz w:val="28"/>
          <w:szCs w:val="28"/>
        </w:rPr>
        <w:t>– заповнюють та підписують оціночні протоколи;</w:t>
      </w:r>
    </w:p>
    <w:p w:rsidR="00295DEF" w:rsidRPr="00FE2B50" w:rsidRDefault="00295DEF" w:rsidP="00295DEF">
      <w:pPr>
        <w:widowControl w:val="0"/>
        <w:ind w:firstLine="567"/>
        <w:jc w:val="both"/>
        <w:rPr>
          <w:sz w:val="28"/>
          <w:szCs w:val="28"/>
        </w:rPr>
      </w:pPr>
      <w:r w:rsidRPr="00FE2B50">
        <w:rPr>
          <w:sz w:val="28"/>
          <w:szCs w:val="28"/>
        </w:rPr>
        <w:t>– визначають переможців Конкурсу.</w:t>
      </w:r>
    </w:p>
    <w:p w:rsidR="00F55588" w:rsidRPr="007D6415" w:rsidRDefault="00FD4343" w:rsidP="00CD5A9B">
      <w:pPr>
        <w:widowControl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5.5</w:t>
      </w:r>
      <w:r w:rsidR="00295DEF" w:rsidRPr="00FE2B50">
        <w:rPr>
          <w:sz w:val="28"/>
          <w:szCs w:val="28"/>
        </w:rPr>
        <w:t>. Секретар журі Конкурсу забезпечує зберігання, систематизацію, оформлення документації і матеріалів Конкурсу.</w:t>
      </w:r>
    </w:p>
    <w:p w:rsidR="00295DEF" w:rsidRPr="00FE2B50" w:rsidRDefault="00295DEF" w:rsidP="00295DEF">
      <w:pPr>
        <w:widowControl w:val="0"/>
        <w:ind w:firstLine="567"/>
        <w:jc w:val="center"/>
        <w:rPr>
          <w:b/>
          <w:sz w:val="28"/>
          <w:szCs w:val="28"/>
        </w:rPr>
      </w:pPr>
      <w:r w:rsidRPr="00FE2B50">
        <w:rPr>
          <w:b/>
          <w:sz w:val="28"/>
          <w:szCs w:val="28"/>
        </w:rPr>
        <w:t xml:space="preserve">VІ. Вимоги до </w:t>
      </w:r>
      <w:r w:rsidR="00135A6F" w:rsidRPr="00FE2B50">
        <w:rPr>
          <w:b/>
          <w:sz w:val="28"/>
          <w:szCs w:val="28"/>
        </w:rPr>
        <w:t xml:space="preserve">оформлення </w:t>
      </w:r>
      <w:r w:rsidRPr="00FE2B50">
        <w:rPr>
          <w:b/>
          <w:sz w:val="28"/>
          <w:szCs w:val="28"/>
        </w:rPr>
        <w:t>конкурсних робіт</w:t>
      </w:r>
    </w:p>
    <w:p w:rsidR="00295DEF" w:rsidRPr="00FE2B50" w:rsidRDefault="00295DEF" w:rsidP="00295DEF">
      <w:pPr>
        <w:ind w:firstLine="567"/>
        <w:jc w:val="both"/>
        <w:rPr>
          <w:sz w:val="28"/>
          <w:szCs w:val="28"/>
        </w:rPr>
      </w:pPr>
      <w:r w:rsidRPr="00FE2B50">
        <w:rPr>
          <w:sz w:val="28"/>
          <w:szCs w:val="28"/>
        </w:rPr>
        <w:t>6.1. Роботи</w:t>
      </w:r>
      <w:r w:rsidR="00E8703F">
        <w:rPr>
          <w:sz w:val="28"/>
          <w:szCs w:val="28"/>
        </w:rPr>
        <w:t xml:space="preserve"> мають бути виконані виключно державною мовою</w:t>
      </w:r>
      <w:r w:rsidRPr="00FE2B50">
        <w:rPr>
          <w:sz w:val="28"/>
          <w:szCs w:val="28"/>
        </w:rPr>
        <w:t xml:space="preserve"> з урахуванням вимог сучасного українського правопису.</w:t>
      </w:r>
    </w:p>
    <w:p w:rsidR="00A24F39" w:rsidRPr="00AE2578" w:rsidRDefault="00295DEF" w:rsidP="00A24F39">
      <w:pPr>
        <w:ind w:firstLine="567"/>
        <w:jc w:val="both"/>
        <w:rPr>
          <w:sz w:val="28"/>
          <w:szCs w:val="28"/>
        </w:rPr>
      </w:pPr>
      <w:r w:rsidRPr="00FE2B50">
        <w:rPr>
          <w:sz w:val="28"/>
          <w:szCs w:val="28"/>
        </w:rPr>
        <w:t xml:space="preserve">6.2. Конкурсні роботи у будь-якій з номінацій </w:t>
      </w:r>
      <w:r w:rsidR="00E8703F">
        <w:rPr>
          <w:sz w:val="28"/>
          <w:szCs w:val="28"/>
        </w:rPr>
        <w:t>мають</w:t>
      </w:r>
      <w:r w:rsidRPr="00FE2B50">
        <w:rPr>
          <w:sz w:val="28"/>
          <w:szCs w:val="28"/>
        </w:rPr>
        <w:t xml:space="preserve"> бути присвячені дослідженню, аналітиці, висвітленню </w:t>
      </w:r>
      <w:r w:rsidR="0016410B">
        <w:rPr>
          <w:sz w:val="28"/>
          <w:szCs w:val="28"/>
        </w:rPr>
        <w:t>та</w:t>
      </w:r>
      <w:r w:rsidRPr="00FE2B50">
        <w:rPr>
          <w:sz w:val="28"/>
          <w:szCs w:val="28"/>
        </w:rPr>
        <w:t xml:space="preserve"> популяризації </w:t>
      </w:r>
      <w:r w:rsidR="0016410B" w:rsidRPr="00524B91">
        <w:rPr>
          <w:sz w:val="28"/>
          <w:szCs w:val="28"/>
        </w:rPr>
        <w:t>об’єктів охорони навколишнього середовища та історичних об'єктів (пам’ятки природи, історичні пам’ятки, природні комплекси, ландшафти, об’єкти природно-заповідного фонду</w:t>
      </w:r>
      <w:r w:rsidR="0016410B">
        <w:rPr>
          <w:sz w:val="28"/>
          <w:szCs w:val="28"/>
        </w:rPr>
        <w:t xml:space="preserve">), </w:t>
      </w:r>
      <w:r w:rsidR="00634340" w:rsidRPr="00AE2578">
        <w:rPr>
          <w:sz w:val="28"/>
          <w:szCs w:val="28"/>
        </w:rPr>
        <w:t xml:space="preserve">які можуть </w:t>
      </w:r>
      <w:r w:rsidR="00F55588" w:rsidRPr="00AE2578">
        <w:rPr>
          <w:sz w:val="28"/>
          <w:szCs w:val="28"/>
        </w:rPr>
        <w:t>бути</w:t>
      </w:r>
      <w:r w:rsidR="00C15D8D" w:rsidRPr="00AE2578">
        <w:rPr>
          <w:sz w:val="28"/>
          <w:szCs w:val="28"/>
        </w:rPr>
        <w:t xml:space="preserve"> місцями для відпочинку та подорожей</w:t>
      </w:r>
      <w:r w:rsidR="00A24F39">
        <w:rPr>
          <w:sz w:val="28"/>
          <w:szCs w:val="28"/>
        </w:rPr>
        <w:t>, новими туристичними маршрутами.</w:t>
      </w:r>
    </w:p>
    <w:p w:rsidR="00A24F39" w:rsidRPr="00AE2578" w:rsidRDefault="00A24F39" w:rsidP="00A24F39">
      <w:pPr>
        <w:ind w:firstLine="567"/>
        <w:jc w:val="both"/>
        <w:rPr>
          <w:sz w:val="28"/>
          <w:szCs w:val="28"/>
        </w:rPr>
      </w:pPr>
      <w:r w:rsidRPr="00AE2578">
        <w:rPr>
          <w:sz w:val="28"/>
          <w:szCs w:val="28"/>
        </w:rPr>
        <w:t>Роботи по</w:t>
      </w:r>
      <w:r w:rsidR="00E8703F">
        <w:rPr>
          <w:sz w:val="28"/>
          <w:szCs w:val="28"/>
        </w:rPr>
        <w:t>винні мати прикладний характер з можливістю</w:t>
      </w:r>
      <w:r>
        <w:rPr>
          <w:sz w:val="28"/>
          <w:szCs w:val="28"/>
        </w:rPr>
        <w:t xml:space="preserve"> їх подальшого використання в інформаційно-просвітницькій діяльності, </w:t>
      </w:r>
      <w:r w:rsidR="00E8703F">
        <w:rPr>
          <w:sz w:val="28"/>
          <w:szCs w:val="28"/>
        </w:rPr>
        <w:t xml:space="preserve">освітньому </w:t>
      </w:r>
      <w:r>
        <w:rPr>
          <w:sz w:val="28"/>
          <w:szCs w:val="28"/>
        </w:rPr>
        <w:t>процесі</w:t>
      </w:r>
      <w:r w:rsidR="00E8703F">
        <w:rPr>
          <w:sz w:val="28"/>
          <w:szCs w:val="28"/>
        </w:rPr>
        <w:t>, в організації масових заходів.</w:t>
      </w:r>
      <w:r>
        <w:rPr>
          <w:sz w:val="28"/>
          <w:szCs w:val="28"/>
        </w:rPr>
        <w:t xml:space="preserve"> Роботи, які спрямовані на дослідження туристичного потенціалу Херсонщини</w:t>
      </w:r>
      <w:r w:rsidR="00E8703F">
        <w:rPr>
          <w:sz w:val="28"/>
          <w:szCs w:val="28"/>
        </w:rPr>
        <w:t>,</w:t>
      </w:r>
      <w:r>
        <w:rPr>
          <w:sz w:val="28"/>
          <w:szCs w:val="28"/>
        </w:rPr>
        <w:t xml:space="preserve"> мають </w:t>
      </w:r>
      <w:r w:rsidRPr="00AE2578">
        <w:rPr>
          <w:sz w:val="28"/>
          <w:szCs w:val="28"/>
        </w:rPr>
        <w:t xml:space="preserve"> містити не тільки </w:t>
      </w:r>
      <w:r w:rsidRPr="00AE257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AE2578">
        <w:rPr>
          <w:sz w:val="28"/>
          <w:szCs w:val="28"/>
        </w:rPr>
        <w:t xml:space="preserve">пізнавальну інформацію про парки та заповідники, а й зелені та  історичні </w:t>
      </w:r>
      <w:r w:rsidR="00E8703F">
        <w:rPr>
          <w:sz w:val="28"/>
          <w:szCs w:val="28"/>
        </w:rPr>
        <w:t>маршрути, контакти та  поради</w:t>
      </w:r>
      <w:r w:rsidRPr="00AE2578">
        <w:rPr>
          <w:sz w:val="28"/>
          <w:szCs w:val="28"/>
        </w:rPr>
        <w:t xml:space="preserve"> </w:t>
      </w:r>
      <w:r w:rsidR="00E8703F">
        <w:rPr>
          <w:sz w:val="28"/>
          <w:szCs w:val="28"/>
        </w:rPr>
        <w:t>щодо особливостей</w:t>
      </w:r>
      <w:r w:rsidRPr="00AE2578">
        <w:rPr>
          <w:sz w:val="28"/>
          <w:szCs w:val="28"/>
        </w:rPr>
        <w:t xml:space="preserve">  </w:t>
      </w:r>
      <w:r w:rsidR="00E8703F">
        <w:rPr>
          <w:sz w:val="28"/>
          <w:szCs w:val="28"/>
        </w:rPr>
        <w:t>подорожей</w:t>
      </w:r>
      <w:r>
        <w:rPr>
          <w:sz w:val="28"/>
          <w:szCs w:val="28"/>
        </w:rPr>
        <w:t xml:space="preserve"> півднем України</w:t>
      </w:r>
      <w:r w:rsidRPr="00AE2578">
        <w:rPr>
          <w:sz w:val="28"/>
          <w:szCs w:val="28"/>
        </w:rPr>
        <w:t>; розповіді про власні життєві історії, які пов’язані з відпочинком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подорожами</w:t>
      </w:r>
      <w:r w:rsidRPr="00AE2578">
        <w:rPr>
          <w:sz w:val="28"/>
          <w:szCs w:val="28"/>
        </w:rPr>
        <w:t xml:space="preserve">; події, які спонукали учасників поділитися </w:t>
      </w:r>
      <w:r>
        <w:rPr>
          <w:sz w:val="28"/>
          <w:szCs w:val="28"/>
        </w:rPr>
        <w:t>власними враженнями, ідеями, пропозиціями, проектами</w:t>
      </w:r>
      <w:r w:rsidRPr="00AE2578">
        <w:rPr>
          <w:sz w:val="28"/>
          <w:szCs w:val="28"/>
        </w:rPr>
        <w:t xml:space="preserve"> </w:t>
      </w:r>
      <w:r>
        <w:rPr>
          <w:sz w:val="28"/>
          <w:szCs w:val="28"/>
        </w:rPr>
        <w:t>спрямованими на розвиток туризму в області.</w:t>
      </w:r>
    </w:p>
    <w:p w:rsidR="008707AC" w:rsidRPr="00FE2B50" w:rsidRDefault="008707AC" w:rsidP="00A24F39">
      <w:pPr>
        <w:ind w:firstLine="567"/>
        <w:jc w:val="both"/>
        <w:rPr>
          <w:sz w:val="28"/>
          <w:szCs w:val="28"/>
        </w:rPr>
      </w:pPr>
      <w:r w:rsidRPr="00FE2B50">
        <w:rPr>
          <w:sz w:val="28"/>
          <w:szCs w:val="28"/>
        </w:rPr>
        <w:t>6.</w:t>
      </w:r>
      <w:r w:rsidR="00822C22">
        <w:rPr>
          <w:sz w:val="28"/>
          <w:szCs w:val="28"/>
        </w:rPr>
        <w:t>3</w:t>
      </w:r>
      <w:r w:rsidRPr="00FE2B50">
        <w:rPr>
          <w:sz w:val="28"/>
          <w:szCs w:val="28"/>
        </w:rPr>
        <w:t xml:space="preserve">. </w:t>
      </w:r>
      <w:r w:rsidR="001D4742">
        <w:rPr>
          <w:sz w:val="28"/>
          <w:szCs w:val="28"/>
        </w:rPr>
        <w:t>Конкурсна</w:t>
      </w:r>
      <w:r w:rsidR="00822C22">
        <w:rPr>
          <w:sz w:val="28"/>
          <w:szCs w:val="28"/>
        </w:rPr>
        <w:t xml:space="preserve"> р</w:t>
      </w:r>
      <w:r w:rsidR="001D4742">
        <w:rPr>
          <w:sz w:val="28"/>
          <w:szCs w:val="28"/>
        </w:rPr>
        <w:t>обота</w:t>
      </w:r>
      <w:r w:rsidRPr="00FE2B50">
        <w:rPr>
          <w:sz w:val="28"/>
          <w:szCs w:val="28"/>
        </w:rPr>
        <w:t xml:space="preserve"> у номінації «</w:t>
      </w:r>
      <w:r>
        <w:rPr>
          <w:b/>
          <w:sz w:val="28"/>
          <w:szCs w:val="28"/>
        </w:rPr>
        <w:t>Комікс</w:t>
      </w:r>
      <w:r w:rsidR="00822C22">
        <w:rPr>
          <w:sz w:val="28"/>
          <w:szCs w:val="28"/>
        </w:rPr>
        <w:t>»</w:t>
      </w:r>
      <w:r w:rsidRPr="00FE2B50">
        <w:rPr>
          <w:sz w:val="28"/>
          <w:szCs w:val="28"/>
        </w:rPr>
        <w:t xml:space="preserve"> </w:t>
      </w:r>
      <w:r w:rsidR="00822C22">
        <w:rPr>
          <w:sz w:val="28"/>
          <w:szCs w:val="28"/>
        </w:rPr>
        <w:t xml:space="preserve">- </w:t>
      </w:r>
      <w:r w:rsidRPr="00FE2B50">
        <w:rPr>
          <w:sz w:val="28"/>
          <w:szCs w:val="28"/>
        </w:rPr>
        <w:t xml:space="preserve">художнє відображення подій, які </w:t>
      </w:r>
      <w:r>
        <w:rPr>
          <w:sz w:val="28"/>
          <w:szCs w:val="28"/>
        </w:rPr>
        <w:t xml:space="preserve">відбуваються із </w:t>
      </w:r>
      <w:r w:rsidR="006148AC">
        <w:rPr>
          <w:sz w:val="28"/>
          <w:szCs w:val="28"/>
        </w:rPr>
        <w:t>вигаданим персонажем, що подорожує Україною</w:t>
      </w:r>
      <w:r>
        <w:rPr>
          <w:sz w:val="28"/>
          <w:szCs w:val="28"/>
        </w:rPr>
        <w:t>, зобра</w:t>
      </w:r>
      <w:r w:rsidR="006148AC">
        <w:rPr>
          <w:sz w:val="28"/>
          <w:szCs w:val="28"/>
        </w:rPr>
        <w:t>ження думок та емоцій, які викликає у нього</w:t>
      </w:r>
      <w:r>
        <w:rPr>
          <w:sz w:val="28"/>
          <w:szCs w:val="28"/>
        </w:rPr>
        <w:t xml:space="preserve"> </w:t>
      </w:r>
      <w:r w:rsidR="006148AC">
        <w:rPr>
          <w:sz w:val="28"/>
          <w:szCs w:val="28"/>
        </w:rPr>
        <w:t>знайомство з країною</w:t>
      </w:r>
      <w:r w:rsidRPr="00FE2B50">
        <w:rPr>
          <w:sz w:val="28"/>
          <w:szCs w:val="28"/>
        </w:rPr>
        <w:t xml:space="preserve"> тощо.</w:t>
      </w:r>
    </w:p>
    <w:p w:rsidR="008707AC" w:rsidRPr="00FE2B50" w:rsidRDefault="008707AC" w:rsidP="008707AC">
      <w:pPr>
        <w:ind w:firstLine="540"/>
        <w:jc w:val="both"/>
        <w:rPr>
          <w:color w:val="000000"/>
          <w:sz w:val="28"/>
          <w:szCs w:val="28"/>
        </w:rPr>
      </w:pPr>
      <w:r w:rsidRPr="00FE2B50">
        <w:rPr>
          <w:color w:val="000000"/>
          <w:sz w:val="28"/>
          <w:szCs w:val="28"/>
        </w:rPr>
        <w:t xml:space="preserve">Формат робіт: </w:t>
      </w:r>
      <w:r w:rsidR="006148AC">
        <w:rPr>
          <w:color w:val="000000"/>
          <w:sz w:val="28"/>
          <w:szCs w:val="28"/>
        </w:rPr>
        <w:t xml:space="preserve">серія малюнків </w:t>
      </w:r>
      <w:r w:rsidRPr="00FE2B50">
        <w:rPr>
          <w:color w:val="000000"/>
          <w:sz w:val="28"/>
          <w:szCs w:val="28"/>
        </w:rPr>
        <w:t>А-4</w:t>
      </w:r>
      <w:r w:rsidR="00584B9C">
        <w:rPr>
          <w:color w:val="000000"/>
          <w:sz w:val="28"/>
          <w:szCs w:val="28"/>
        </w:rPr>
        <w:t xml:space="preserve"> (до 5шт)</w:t>
      </w:r>
      <w:r w:rsidR="00257AA3" w:rsidRPr="007D6415">
        <w:rPr>
          <w:color w:val="000000"/>
          <w:sz w:val="28"/>
          <w:szCs w:val="28"/>
        </w:rPr>
        <w:t>,</w:t>
      </w:r>
      <w:r w:rsidR="00584B9C" w:rsidRPr="007D6415">
        <w:rPr>
          <w:color w:val="000000"/>
          <w:sz w:val="28"/>
          <w:szCs w:val="28"/>
        </w:rPr>
        <w:t xml:space="preserve"> </w:t>
      </w:r>
      <w:r w:rsidR="00257AA3" w:rsidRPr="007D6415">
        <w:rPr>
          <w:color w:val="000000"/>
          <w:sz w:val="28"/>
          <w:szCs w:val="28"/>
        </w:rPr>
        <w:t xml:space="preserve"> </w:t>
      </w:r>
      <w:r w:rsidR="00584B9C">
        <w:rPr>
          <w:sz w:val="28"/>
          <w:szCs w:val="28"/>
        </w:rPr>
        <w:t>виконан</w:t>
      </w:r>
      <w:r w:rsidR="00584B9C" w:rsidRPr="007D6415">
        <w:rPr>
          <w:sz w:val="28"/>
          <w:szCs w:val="28"/>
        </w:rPr>
        <w:t>і</w:t>
      </w:r>
      <w:r w:rsidR="00C41A8C">
        <w:rPr>
          <w:sz w:val="28"/>
          <w:szCs w:val="28"/>
        </w:rPr>
        <w:t xml:space="preserve"> </w:t>
      </w:r>
      <w:r w:rsidR="00584B9C" w:rsidRPr="0032726C">
        <w:rPr>
          <w:sz w:val="28"/>
          <w:szCs w:val="28"/>
        </w:rPr>
        <w:t xml:space="preserve"> </w:t>
      </w:r>
      <w:r w:rsidR="000B1CE3">
        <w:rPr>
          <w:sz w:val="28"/>
          <w:szCs w:val="28"/>
        </w:rPr>
        <w:t xml:space="preserve">в </w:t>
      </w:r>
      <w:r w:rsidR="000B1CE3">
        <w:rPr>
          <w:color w:val="000000"/>
          <w:sz w:val="28"/>
          <w:szCs w:val="28"/>
        </w:rPr>
        <w:t>техніці</w:t>
      </w:r>
      <w:r w:rsidR="00C41A8C">
        <w:rPr>
          <w:color w:val="000000"/>
          <w:sz w:val="28"/>
          <w:szCs w:val="28"/>
        </w:rPr>
        <w:t xml:space="preserve"> гуаш, пастель, туш, акварель, олія, віск, кольорові олівці, фломастер, комп’ютерна графіка тощо. </w:t>
      </w:r>
      <w:r w:rsidRPr="00FE2B50">
        <w:rPr>
          <w:color w:val="000000"/>
          <w:sz w:val="28"/>
          <w:szCs w:val="28"/>
        </w:rPr>
        <w:t xml:space="preserve">Кожна робота повинна мати підпис, розташований </w:t>
      </w:r>
      <w:r w:rsidRPr="00FE2B50">
        <w:rPr>
          <w:sz w:val="28"/>
          <w:szCs w:val="28"/>
        </w:rPr>
        <w:t>на звороті, за формою: назва роботи, ПІБ автора, клас, навчальний заклад (Додаток №</w:t>
      </w:r>
      <w:r w:rsidR="00822C22">
        <w:rPr>
          <w:sz w:val="28"/>
          <w:szCs w:val="28"/>
        </w:rPr>
        <w:t>2</w:t>
      </w:r>
      <w:r w:rsidRPr="00FE2B50">
        <w:rPr>
          <w:sz w:val="28"/>
          <w:szCs w:val="28"/>
        </w:rPr>
        <w:t>).</w:t>
      </w:r>
    </w:p>
    <w:p w:rsidR="00D1703D" w:rsidRDefault="00714F66" w:rsidP="00DD5845">
      <w:pPr>
        <w:ind w:firstLine="540"/>
        <w:jc w:val="both"/>
        <w:rPr>
          <w:sz w:val="28"/>
          <w:szCs w:val="28"/>
        </w:rPr>
      </w:pPr>
      <w:r w:rsidRPr="00FE2B50">
        <w:rPr>
          <w:sz w:val="28"/>
          <w:szCs w:val="28"/>
        </w:rPr>
        <w:t>6.</w:t>
      </w:r>
      <w:r w:rsidR="00D41575">
        <w:rPr>
          <w:sz w:val="28"/>
          <w:szCs w:val="28"/>
        </w:rPr>
        <w:t>4</w:t>
      </w:r>
      <w:r w:rsidRPr="00FE2B50">
        <w:rPr>
          <w:sz w:val="28"/>
          <w:szCs w:val="28"/>
        </w:rPr>
        <w:t>.</w:t>
      </w:r>
      <w:r w:rsidRPr="00714F66">
        <w:rPr>
          <w:sz w:val="28"/>
          <w:szCs w:val="28"/>
        </w:rPr>
        <w:t xml:space="preserve"> </w:t>
      </w:r>
      <w:r w:rsidR="001D4742">
        <w:rPr>
          <w:sz w:val="28"/>
          <w:szCs w:val="28"/>
        </w:rPr>
        <w:t>Конкурсна</w:t>
      </w:r>
      <w:r w:rsidR="00822C22">
        <w:rPr>
          <w:sz w:val="28"/>
          <w:szCs w:val="28"/>
        </w:rPr>
        <w:t xml:space="preserve"> р</w:t>
      </w:r>
      <w:r w:rsidR="001D4742">
        <w:rPr>
          <w:sz w:val="28"/>
          <w:szCs w:val="28"/>
        </w:rPr>
        <w:t>обота</w:t>
      </w:r>
      <w:r w:rsidR="00822C22" w:rsidRPr="00FE2B50">
        <w:rPr>
          <w:sz w:val="28"/>
          <w:szCs w:val="28"/>
        </w:rPr>
        <w:t xml:space="preserve"> у номінації </w:t>
      </w:r>
      <w:r w:rsidRPr="00605EB5">
        <w:rPr>
          <w:b/>
          <w:sz w:val="28"/>
          <w:szCs w:val="28"/>
        </w:rPr>
        <w:t>«</w:t>
      </w:r>
      <w:r w:rsidR="00605EB5" w:rsidRPr="00605EB5">
        <w:rPr>
          <w:b/>
          <w:sz w:val="28"/>
          <w:szCs w:val="28"/>
        </w:rPr>
        <w:t>Постер</w:t>
      </w:r>
      <w:r w:rsidRPr="00605EB5">
        <w:rPr>
          <w:b/>
          <w:sz w:val="28"/>
          <w:szCs w:val="28"/>
        </w:rPr>
        <w:t>»</w:t>
      </w:r>
      <w:r w:rsidR="00822C22">
        <w:rPr>
          <w:b/>
          <w:sz w:val="28"/>
          <w:szCs w:val="28"/>
        </w:rPr>
        <w:t xml:space="preserve"> </w:t>
      </w:r>
      <w:r w:rsidR="00822C22">
        <w:rPr>
          <w:sz w:val="28"/>
          <w:szCs w:val="28"/>
        </w:rPr>
        <w:t xml:space="preserve">- </w:t>
      </w:r>
      <w:r w:rsidR="00605EB5">
        <w:rPr>
          <w:sz w:val="28"/>
          <w:szCs w:val="28"/>
        </w:rPr>
        <w:t>л</w:t>
      </w:r>
      <w:r w:rsidR="00605EB5" w:rsidRPr="00605EB5">
        <w:rPr>
          <w:sz w:val="28"/>
          <w:szCs w:val="28"/>
        </w:rPr>
        <w:t>аконічне, помітне, кольорове зображення з коротким текстом, виконане на </w:t>
      </w:r>
      <w:r w:rsidR="00014FD3">
        <w:rPr>
          <w:sz w:val="28"/>
          <w:szCs w:val="28"/>
        </w:rPr>
        <w:t xml:space="preserve">великому </w:t>
      </w:r>
      <w:hyperlink r:id="rId9" w:tooltip="Аркуш" w:history="1">
        <w:r w:rsidR="00605EB5" w:rsidRPr="00605EB5">
          <w:rPr>
            <w:sz w:val="28"/>
            <w:szCs w:val="28"/>
          </w:rPr>
          <w:t>аркуші</w:t>
        </w:r>
      </w:hyperlink>
      <w:r w:rsidR="00605EB5" w:rsidRPr="00605EB5">
        <w:rPr>
          <w:sz w:val="28"/>
          <w:szCs w:val="28"/>
        </w:rPr>
        <w:t> </w:t>
      </w:r>
      <w:hyperlink r:id="rId10" w:tooltip="Папір" w:history="1">
        <w:r w:rsidR="00605EB5" w:rsidRPr="00605EB5">
          <w:rPr>
            <w:sz w:val="28"/>
            <w:szCs w:val="28"/>
          </w:rPr>
          <w:t>паперу</w:t>
        </w:r>
      </w:hyperlink>
      <w:r w:rsidR="00605EB5" w:rsidRPr="00605EB5">
        <w:rPr>
          <w:sz w:val="28"/>
          <w:szCs w:val="28"/>
        </w:rPr>
        <w:t xml:space="preserve">, </w:t>
      </w:r>
      <w:r w:rsidR="00DD5845" w:rsidRPr="00FE2B50">
        <w:rPr>
          <w:sz w:val="28"/>
          <w:szCs w:val="28"/>
        </w:rPr>
        <w:t>спрямован</w:t>
      </w:r>
      <w:r w:rsidR="00DD5845">
        <w:rPr>
          <w:sz w:val="28"/>
          <w:szCs w:val="28"/>
        </w:rPr>
        <w:t>е</w:t>
      </w:r>
      <w:r w:rsidR="00DD5845" w:rsidRPr="00FE2B50">
        <w:rPr>
          <w:sz w:val="28"/>
          <w:szCs w:val="28"/>
        </w:rPr>
        <w:t xml:space="preserve"> на </w:t>
      </w:r>
      <w:r w:rsidR="00DD5845">
        <w:rPr>
          <w:sz w:val="28"/>
          <w:szCs w:val="28"/>
        </w:rPr>
        <w:t xml:space="preserve">висвітлення </w:t>
      </w:r>
      <w:r w:rsidR="00952BDA">
        <w:rPr>
          <w:sz w:val="28"/>
          <w:szCs w:val="28"/>
        </w:rPr>
        <w:t>підвищення</w:t>
      </w:r>
      <w:r w:rsidR="00DD5845">
        <w:rPr>
          <w:sz w:val="28"/>
          <w:szCs w:val="28"/>
        </w:rPr>
        <w:t xml:space="preserve"> рівня обізнаності, привернення</w:t>
      </w:r>
      <w:r w:rsidR="00DD5845" w:rsidRPr="00FE2B50">
        <w:rPr>
          <w:sz w:val="28"/>
          <w:szCs w:val="28"/>
        </w:rPr>
        <w:t xml:space="preserve"> уваги </w:t>
      </w:r>
      <w:r w:rsidR="00C74D29">
        <w:rPr>
          <w:sz w:val="28"/>
          <w:szCs w:val="28"/>
        </w:rPr>
        <w:t>та популяризацію</w:t>
      </w:r>
      <w:r w:rsidR="00DD5845" w:rsidRPr="00FE2B50">
        <w:rPr>
          <w:sz w:val="28"/>
          <w:szCs w:val="28"/>
        </w:rPr>
        <w:t xml:space="preserve"> </w:t>
      </w:r>
      <w:r w:rsidR="00952BDA" w:rsidRPr="000433CF">
        <w:rPr>
          <w:sz w:val="28"/>
          <w:szCs w:val="28"/>
        </w:rPr>
        <w:t>внутрішнього туризму</w:t>
      </w:r>
      <w:r w:rsidR="00952BDA">
        <w:rPr>
          <w:sz w:val="28"/>
          <w:szCs w:val="28"/>
        </w:rPr>
        <w:t xml:space="preserve"> серед населення</w:t>
      </w:r>
      <w:r w:rsidR="00DD5845" w:rsidRPr="00FE2B50">
        <w:rPr>
          <w:sz w:val="28"/>
          <w:szCs w:val="28"/>
        </w:rPr>
        <w:t>.</w:t>
      </w:r>
      <w:r w:rsidR="00952BDA" w:rsidRPr="00952BDA">
        <w:rPr>
          <w:sz w:val="28"/>
          <w:szCs w:val="28"/>
        </w:rPr>
        <w:t xml:space="preserve"> </w:t>
      </w:r>
    </w:p>
    <w:p w:rsidR="00DD5845" w:rsidRDefault="00D1703D" w:rsidP="00DD5845">
      <w:pPr>
        <w:ind w:firstLine="540"/>
        <w:jc w:val="both"/>
        <w:rPr>
          <w:sz w:val="28"/>
          <w:szCs w:val="28"/>
        </w:rPr>
      </w:pPr>
      <w:r w:rsidRPr="00FE2B50">
        <w:rPr>
          <w:color w:val="000000"/>
          <w:sz w:val="28"/>
          <w:szCs w:val="28"/>
        </w:rPr>
        <w:t xml:space="preserve">Формат робіт: </w:t>
      </w:r>
      <w:r>
        <w:rPr>
          <w:color w:val="000000"/>
          <w:sz w:val="28"/>
          <w:szCs w:val="28"/>
        </w:rPr>
        <w:t>не менше А-0</w:t>
      </w:r>
      <w:r>
        <w:rPr>
          <w:sz w:val="28"/>
          <w:szCs w:val="28"/>
        </w:rPr>
        <w:t>.</w:t>
      </w:r>
      <w:r w:rsidR="00014FD3" w:rsidRPr="00014FD3">
        <w:rPr>
          <w:i/>
          <w:sz w:val="28"/>
          <w:szCs w:val="28"/>
        </w:rPr>
        <w:t xml:space="preserve"> </w:t>
      </w:r>
    </w:p>
    <w:p w:rsidR="00014FD3" w:rsidRPr="003A5F82" w:rsidRDefault="00014FD3" w:rsidP="00D41575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Кожна робота повинна містити</w:t>
      </w:r>
      <w:r w:rsidR="001C4C29">
        <w:rPr>
          <w:color w:val="000000"/>
          <w:sz w:val="28"/>
          <w:szCs w:val="28"/>
        </w:rPr>
        <w:t xml:space="preserve"> </w:t>
      </w:r>
      <w:r w:rsidR="00135A6F">
        <w:rPr>
          <w:sz w:val="28"/>
          <w:szCs w:val="28"/>
        </w:rPr>
        <w:t>заголовок, вступ</w:t>
      </w:r>
      <w:r w:rsidR="00D41575">
        <w:rPr>
          <w:sz w:val="28"/>
          <w:szCs w:val="28"/>
        </w:rPr>
        <w:t>/підоснову,</w:t>
      </w:r>
      <w:r w:rsidR="00135A6F" w:rsidRPr="00135A6F">
        <w:rPr>
          <w:sz w:val="28"/>
          <w:szCs w:val="28"/>
        </w:rPr>
        <w:t xml:space="preserve"> </w:t>
      </w:r>
      <w:r w:rsidR="00D41575">
        <w:rPr>
          <w:sz w:val="28"/>
          <w:szCs w:val="28"/>
        </w:rPr>
        <w:t xml:space="preserve">методи/експериментальний підхід, результати, джерела, контактну </w:t>
      </w:r>
      <w:r w:rsidR="00D41575" w:rsidRPr="003A5F82">
        <w:rPr>
          <w:color w:val="000000"/>
          <w:sz w:val="28"/>
          <w:szCs w:val="28"/>
        </w:rPr>
        <w:t>інформацію (Додаток №3).</w:t>
      </w:r>
      <w:r w:rsidRPr="003A5F82">
        <w:rPr>
          <w:color w:val="000000"/>
          <w:sz w:val="28"/>
          <w:szCs w:val="28"/>
        </w:rPr>
        <w:t xml:space="preserve"> </w:t>
      </w:r>
    </w:p>
    <w:p w:rsidR="003A5F82" w:rsidRPr="003A5F82" w:rsidRDefault="00014FD3" w:rsidP="003A5F82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3A5F82">
        <w:rPr>
          <w:color w:val="000000"/>
          <w:sz w:val="28"/>
          <w:szCs w:val="28"/>
        </w:rPr>
        <w:t>Конкурсна робота може бути виконана у середовищі Microsoft PowerPoint</w:t>
      </w:r>
      <w:r w:rsidR="003A5F82">
        <w:rPr>
          <w:color w:val="000000"/>
          <w:sz w:val="28"/>
          <w:szCs w:val="28"/>
        </w:rPr>
        <w:t>,</w:t>
      </w:r>
      <w:r w:rsidR="00952BDA" w:rsidRPr="003A5F82">
        <w:rPr>
          <w:color w:val="000000"/>
          <w:sz w:val="28"/>
          <w:szCs w:val="28"/>
        </w:rPr>
        <w:t xml:space="preserve"> </w:t>
      </w:r>
      <w:r w:rsidR="003A5F82" w:rsidRPr="003A5F82">
        <w:rPr>
          <w:color w:val="000000"/>
          <w:sz w:val="28"/>
          <w:szCs w:val="28"/>
        </w:rPr>
        <w:t>Publisher</w:t>
      </w:r>
      <w:r w:rsidR="003A5F82">
        <w:rPr>
          <w:color w:val="000000"/>
          <w:sz w:val="28"/>
          <w:szCs w:val="28"/>
        </w:rPr>
        <w:t>.</w:t>
      </w:r>
    </w:p>
    <w:p w:rsidR="001D1CB7" w:rsidRPr="003A5F82" w:rsidRDefault="001D1CB7" w:rsidP="001D1CB7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952BDA" w:rsidRDefault="00952BDA" w:rsidP="001D1CB7">
      <w:pPr>
        <w:widowControl w:val="0"/>
        <w:ind w:firstLine="540"/>
        <w:jc w:val="both"/>
        <w:rPr>
          <w:sz w:val="28"/>
          <w:szCs w:val="28"/>
        </w:rPr>
      </w:pPr>
      <w:r w:rsidRPr="00FE2B50">
        <w:rPr>
          <w:sz w:val="28"/>
          <w:szCs w:val="28"/>
        </w:rPr>
        <w:t>6.</w:t>
      </w:r>
      <w:r w:rsidR="00D41575">
        <w:rPr>
          <w:sz w:val="28"/>
          <w:szCs w:val="28"/>
        </w:rPr>
        <w:t>5</w:t>
      </w:r>
      <w:r w:rsidRPr="00FE2B50">
        <w:rPr>
          <w:sz w:val="28"/>
          <w:szCs w:val="28"/>
        </w:rPr>
        <w:t>.</w:t>
      </w:r>
      <w:r w:rsidR="00314E25">
        <w:rPr>
          <w:sz w:val="28"/>
          <w:szCs w:val="28"/>
        </w:rPr>
        <w:t xml:space="preserve"> </w:t>
      </w:r>
      <w:r w:rsidR="001D4742">
        <w:rPr>
          <w:sz w:val="28"/>
          <w:szCs w:val="28"/>
        </w:rPr>
        <w:t xml:space="preserve">Конкурсна </w:t>
      </w:r>
      <w:r w:rsidR="00D41575">
        <w:rPr>
          <w:sz w:val="28"/>
          <w:szCs w:val="28"/>
        </w:rPr>
        <w:t>р</w:t>
      </w:r>
      <w:r w:rsidR="001D4742">
        <w:rPr>
          <w:sz w:val="28"/>
          <w:szCs w:val="28"/>
        </w:rPr>
        <w:t>обота</w:t>
      </w:r>
      <w:r w:rsidR="00D41575" w:rsidRPr="00FE2B50">
        <w:rPr>
          <w:sz w:val="28"/>
          <w:szCs w:val="28"/>
        </w:rPr>
        <w:t xml:space="preserve"> </w:t>
      </w:r>
      <w:r w:rsidRPr="00FE2B50">
        <w:rPr>
          <w:sz w:val="28"/>
          <w:szCs w:val="28"/>
        </w:rPr>
        <w:t>у номінації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«Б</w:t>
      </w:r>
      <w:r w:rsidRPr="00952BDA">
        <w:rPr>
          <w:b/>
          <w:sz w:val="28"/>
          <w:szCs w:val="28"/>
        </w:rPr>
        <w:t>уклет</w:t>
      </w:r>
      <w:r>
        <w:rPr>
          <w:b/>
          <w:sz w:val="28"/>
          <w:szCs w:val="28"/>
        </w:rPr>
        <w:t>»</w:t>
      </w:r>
      <w:r w:rsidR="00822C22">
        <w:rPr>
          <w:b/>
          <w:sz w:val="28"/>
          <w:szCs w:val="28"/>
        </w:rPr>
        <w:t xml:space="preserve"> -</w:t>
      </w:r>
      <w:r w:rsidR="00DF3B04">
        <w:rPr>
          <w:b/>
          <w:sz w:val="28"/>
          <w:szCs w:val="28"/>
        </w:rPr>
        <w:t xml:space="preserve"> </w:t>
      </w:r>
      <w:r w:rsidR="00DF3B04" w:rsidRPr="00D77E6F">
        <w:rPr>
          <w:sz w:val="28"/>
          <w:szCs w:val="28"/>
          <w:lang w:eastAsia="ru-RU"/>
        </w:rPr>
        <w:t xml:space="preserve">двосторонній лист з одним або двома згинами, у якому надана коротка інформація стосовно </w:t>
      </w:r>
      <w:r w:rsidR="00AE2578" w:rsidRPr="00AE2578">
        <w:rPr>
          <w:sz w:val="28"/>
          <w:szCs w:val="28"/>
          <w:lang w:eastAsia="ru-RU"/>
        </w:rPr>
        <w:t xml:space="preserve">видів/типів </w:t>
      </w:r>
      <w:r w:rsidR="00DF3B04" w:rsidRPr="00AE2578">
        <w:rPr>
          <w:sz w:val="28"/>
          <w:szCs w:val="28"/>
          <w:lang w:eastAsia="ru-RU"/>
        </w:rPr>
        <w:t xml:space="preserve"> </w:t>
      </w:r>
      <w:r w:rsidR="00DF3B04">
        <w:rPr>
          <w:sz w:val="28"/>
          <w:szCs w:val="28"/>
          <w:lang w:eastAsia="ru-RU"/>
        </w:rPr>
        <w:t xml:space="preserve">відпочинку в Україні, що </w:t>
      </w:r>
      <w:r w:rsidR="002649B3">
        <w:rPr>
          <w:sz w:val="28"/>
          <w:szCs w:val="28"/>
          <w:lang w:eastAsia="ru-RU"/>
        </w:rPr>
        <w:t>використовується в</w:t>
      </w:r>
      <w:r w:rsidRPr="00952BDA">
        <w:rPr>
          <w:sz w:val="28"/>
          <w:szCs w:val="28"/>
          <w:lang w:eastAsia="ru-RU"/>
        </w:rPr>
        <w:t xml:space="preserve"> </w:t>
      </w:r>
      <w:r w:rsidR="00AE2578">
        <w:rPr>
          <w:sz w:val="28"/>
          <w:szCs w:val="28"/>
          <w:lang w:eastAsia="ru-RU"/>
        </w:rPr>
        <w:t>рекламних, іміджевих</w:t>
      </w:r>
      <w:r w:rsidRPr="00952BDA">
        <w:rPr>
          <w:sz w:val="28"/>
          <w:szCs w:val="28"/>
          <w:lang w:eastAsia="ru-RU"/>
        </w:rPr>
        <w:t xml:space="preserve"> цілях. На буклетах </w:t>
      </w:r>
      <w:r w:rsidR="00DF3B04">
        <w:rPr>
          <w:sz w:val="28"/>
          <w:szCs w:val="28"/>
          <w:lang w:eastAsia="ru-RU"/>
        </w:rPr>
        <w:t>розміщується інформація</w:t>
      </w:r>
      <w:r w:rsidRPr="00952BDA">
        <w:rPr>
          <w:sz w:val="28"/>
          <w:szCs w:val="28"/>
          <w:lang w:eastAsia="ru-RU"/>
        </w:rPr>
        <w:t xml:space="preserve"> </w:t>
      </w:r>
      <w:r w:rsidR="00DF3B04">
        <w:rPr>
          <w:sz w:val="28"/>
          <w:szCs w:val="28"/>
          <w:lang w:eastAsia="ru-RU"/>
        </w:rPr>
        <w:t xml:space="preserve">про </w:t>
      </w:r>
      <w:r w:rsidR="00DF3B04">
        <w:rPr>
          <w:sz w:val="28"/>
          <w:szCs w:val="28"/>
        </w:rPr>
        <w:t>парки та за</w:t>
      </w:r>
      <w:r w:rsidR="001D4742">
        <w:rPr>
          <w:sz w:val="28"/>
          <w:szCs w:val="28"/>
        </w:rPr>
        <w:t xml:space="preserve">повідники, туристичні маршрути, </w:t>
      </w:r>
      <w:r w:rsidR="00CB6281" w:rsidRPr="00CB6281">
        <w:rPr>
          <w:sz w:val="28"/>
          <w:szCs w:val="28"/>
        </w:rPr>
        <w:t>мало</w:t>
      </w:r>
      <w:r w:rsidR="001D4742" w:rsidRPr="00CB6281">
        <w:rPr>
          <w:sz w:val="28"/>
          <w:szCs w:val="28"/>
        </w:rPr>
        <w:t>відомі</w:t>
      </w:r>
      <w:r w:rsidR="001D4742" w:rsidRPr="001D4742">
        <w:rPr>
          <w:color w:val="FF0000"/>
          <w:sz w:val="28"/>
          <w:szCs w:val="28"/>
        </w:rPr>
        <w:t xml:space="preserve"> </w:t>
      </w:r>
      <w:r w:rsidR="001D4742">
        <w:rPr>
          <w:sz w:val="28"/>
          <w:szCs w:val="28"/>
        </w:rPr>
        <w:t>місця</w:t>
      </w:r>
      <w:r w:rsidR="00CB6281">
        <w:rPr>
          <w:sz w:val="28"/>
          <w:szCs w:val="28"/>
        </w:rPr>
        <w:t xml:space="preserve"> </w:t>
      </w:r>
      <w:r w:rsidR="00CB6281" w:rsidRPr="0016410B">
        <w:rPr>
          <w:sz w:val="28"/>
          <w:szCs w:val="28"/>
        </w:rPr>
        <w:t>відпочинку</w:t>
      </w:r>
      <w:r w:rsidR="001D4742">
        <w:rPr>
          <w:sz w:val="28"/>
          <w:szCs w:val="28"/>
        </w:rPr>
        <w:t xml:space="preserve">, </w:t>
      </w:r>
      <w:r w:rsidR="00DF3B04">
        <w:rPr>
          <w:sz w:val="28"/>
          <w:szCs w:val="28"/>
        </w:rPr>
        <w:t xml:space="preserve">контакти та  поради </w:t>
      </w:r>
      <w:r w:rsidR="00E8703F">
        <w:rPr>
          <w:sz w:val="28"/>
          <w:szCs w:val="28"/>
        </w:rPr>
        <w:t>щодо особливостей</w:t>
      </w:r>
      <w:r w:rsidR="00DF3B04" w:rsidRPr="0016410B">
        <w:rPr>
          <w:sz w:val="28"/>
          <w:szCs w:val="28"/>
        </w:rPr>
        <w:t xml:space="preserve"> </w:t>
      </w:r>
      <w:r w:rsidR="00CB6281">
        <w:rPr>
          <w:sz w:val="28"/>
          <w:szCs w:val="28"/>
        </w:rPr>
        <w:t xml:space="preserve">подорожі </w:t>
      </w:r>
      <w:r w:rsidR="00DF3B04">
        <w:rPr>
          <w:sz w:val="28"/>
          <w:szCs w:val="28"/>
        </w:rPr>
        <w:t>країною та</w:t>
      </w:r>
      <w:r w:rsidR="00E8703F">
        <w:rPr>
          <w:sz w:val="28"/>
          <w:szCs w:val="28"/>
        </w:rPr>
        <w:t>,</w:t>
      </w:r>
      <w:r w:rsidR="00DF3B04">
        <w:rPr>
          <w:sz w:val="28"/>
          <w:szCs w:val="28"/>
        </w:rPr>
        <w:t xml:space="preserve"> </w:t>
      </w:r>
      <w:r w:rsidR="00E8703F">
        <w:rPr>
          <w:sz w:val="28"/>
          <w:szCs w:val="28"/>
          <w:lang w:eastAsia="ru-RU"/>
        </w:rPr>
        <w:t>зокрема,</w:t>
      </w:r>
      <w:r w:rsidR="00E8703F">
        <w:rPr>
          <w:sz w:val="28"/>
          <w:szCs w:val="28"/>
        </w:rPr>
        <w:t xml:space="preserve"> </w:t>
      </w:r>
      <w:r w:rsidR="00DF3B04">
        <w:rPr>
          <w:sz w:val="28"/>
          <w:szCs w:val="28"/>
        </w:rPr>
        <w:t>Херсонщиною</w:t>
      </w:r>
      <w:r w:rsidR="00DF3B04" w:rsidRPr="00952BDA">
        <w:rPr>
          <w:sz w:val="28"/>
          <w:szCs w:val="28"/>
          <w:lang w:eastAsia="ru-RU"/>
        </w:rPr>
        <w:t xml:space="preserve"> </w:t>
      </w:r>
      <w:r w:rsidRPr="00952BDA">
        <w:rPr>
          <w:sz w:val="28"/>
          <w:szCs w:val="28"/>
          <w:lang w:eastAsia="ru-RU"/>
        </w:rPr>
        <w:t>в структуров</w:t>
      </w:r>
      <w:r w:rsidR="00DF3B04">
        <w:rPr>
          <w:sz w:val="28"/>
          <w:szCs w:val="28"/>
          <w:lang w:eastAsia="ru-RU"/>
        </w:rPr>
        <w:t xml:space="preserve">аному і впорядкованому вигляді, </w:t>
      </w:r>
      <w:r w:rsidRPr="00952BDA">
        <w:rPr>
          <w:sz w:val="28"/>
          <w:szCs w:val="28"/>
          <w:lang w:eastAsia="ru-RU"/>
        </w:rPr>
        <w:t>що полегшує сприйняття дос</w:t>
      </w:r>
      <w:r w:rsidR="00DF3B04">
        <w:rPr>
          <w:sz w:val="28"/>
          <w:szCs w:val="28"/>
          <w:lang w:eastAsia="ru-RU"/>
        </w:rPr>
        <w:t>ить великого за обсягом тексту.</w:t>
      </w:r>
    </w:p>
    <w:p w:rsidR="00952BDA" w:rsidRPr="00D41575" w:rsidRDefault="001D1CB7" w:rsidP="00DD58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="001D4742">
        <w:rPr>
          <w:sz w:val="28"/>
          <w:szCs w:val="28"/>
        </w:rPr>
        <w:t>Конкурсна</w:t>
      </w:r>
      <w:r w:rsidR="00D41575" w:rsidRPr="00D41575">
        <w:rPr>
          <w:sz w:val="28"/>
          <w:szCs w:val="28"/>
        </w:rPr>
        <w:t xml:space="preserve"> р</w:t>
      </w:r>
      <w:r w:rsidR="001D4742">
        <w:rPr>
          <w:sz w:val="28"/>
          <w:szCs w:val="28"/>
        </w:rPr>
        <w:t>обота</w:t>
      </w:r>
      <w:r w:rsidR="003F1F8D" w:rsidRPr="00D41575">
        <w:rPr>
          <w:sz w:val="28"/>
          <w:szCs w:val="28"/>
        </w:rPr>
        <w:t xml:space="preserve"> у номінації </w:t>
      </w:r>
      <w:r w:rsidR="003F1F8D" w:rsidRPr="00D41575">
        <w:rPr>
          <w:b/>
          <w:sz w:val="28"/>
          <w:szCs w:val="28"/>
        </w:rPr>
        <w:t>«П</w:t>
      </w:r>
      <w:r w:rsidR="00DF3B04" w:rsidRPr="00D41575">
        <w:rPr>
          <w:b/>
          <w:sz w:val="28"/>
          <w:szCs w:val="28"/>
        </w:rPr>
        <w:t>роспе́кт</w:t>
      </w:r>
      <w:r w:rsidR="003F1F8D" w:rsidRPr="00D41575">
        <w:rPr>
          <w:b/>
          <w:sz w:val="28"/>
          <w:szCs w:val="28"/>
        </w:rPr>
        <w:t>»</w:t>
      </w:r>
      <w:r w:rsidR="00DF3B04" w:rsidRPr="00D41575">
        <w:rPr>
          <w:sz w:val="28"/>
          <w:szCs w:val="28"/>
        </w:rPr>
        <w:t> </w:t>
      </w:r>
      <w:r w:rsidR="00DF3B04" w:rsidRPr="001D1CB7">
        <w:rPr>
          <w:b/>
          <w:sz w:val="28"/>
          <w:szCs w:val="28"/>
        </w:rPr>
        <w:t xml:space="preserve">— </w:t>
      </w:r>
      <w:r w:rsidR="00DF3B04" w:rsidRPr="00D41575">
        <w:rPr>
          <w:sz w:val="28"/>
          <w:szCs w:val="28"/>
        </w:rPr>
        <w:t>багатосторінкове, </w:t>
      </w:r>
      <w:hyperlink r:id="rId11" w:tooltip="Латинська мова" w:history="1">
        <w:r w:rsidR="00DF3B04" w:rsidRPr="00D41575">
          <w:rPr>
            <w:sz w:val="28"/>
            <w:szCs w:val="28"/>
          </w:rPr>
          <w:t>брошурне видання</w:t>
        </w:r>
      </w:hyperlink>
      <w:r w:rsidR="003F1F8D" w:rsidRPr="00D41575">
        <w:rPr>
          <w:sz w:val="28"/>
          <w:szCs w:val="28"/>
        </w:rPr>
        <w:t xml:space="preserve">, може містити </w:t>
      </w:r>
      <w:hyperlink r:id="rId12" w:history="1">
        <w:r w:rsidR="00DF3B04" w:rsidRPr="00D41575">
          <w:rPr>
            <w:sz w:val="28"/>
            <w:szCs w:val="28"/>
          </w:rPr>
          <w:t>ілюстрації</w:t>
        </w:r>
      </w:hyperlink>
      <w:r w:rsidR="003F1F8D" w:rsidRPr="00D41575">
        <w:rPr>
          <w:sz w:val="28"/>
          <w:szCs w:val="28"/>
        </w:rPr>
        <w:t xml:space="preserve"> (фото) різноманітних пам’яток природи, історичні пам’ятки, об’єкти природно-заповідного фонду, </w:t>
      </w:r>
      <w:r w:rsidR="00CB6281">
        <w:rPr>
          <w:sz w:val="28"/>
          <w:szCs w:val="28"/>
        </w:rPr>
        <w:t>мало</w:t>
      </w:r>
      <w:r w:rsidR="001D4742" w:rsidRPr="00CB6281">
        <w:rPr>
          <w:sz w:val="28"/>
          <w:szCs w:val="28"/>
        </w:rPr>
        <w:t xml:space="preserve">відомі </w:t>
      </w:r>
      <w:r w:rsidR="001D4742">
        <w:rPr>
          <w:sz w:val="28"/>
          <w:szCs w:val="28"/>
        </w:rPr>
        <w:t xml:space="preserve">природні комплекси, ландшафти </w:t>
      </w:r>
      <w:r w:rsidR="003F1F8D" w:rsidRPr="00D41575">
        <w:rPr>
          <w:sz w:val="28"/>
          <w:szCs w:val="28"/>
        </w:rPr>
        <w:t>з метою створення путівників</w:t>
      </w:r>
      <w:r w:rsidR="00D41575">
        <w:rPr>
          <w:sz w:val="28"/>
          <w:szCs w:val="28"/>
        </w:rPr>
        <w:t>.</w:t>
      </w:r>
      <w:r w:rsidR="003F1F8D" w:rsidRPr="00D41575">
        <w:rPr>
          <w:sz w:val="28"/>
          <w:szCs w:val="28"/>
        </w:rPr>
        <w:t xml:space="preserve"> </w:t>
      </w:r>
    </w:p>
    <w:p w:rsidR="00D41575" w:rsidRDefault="001D1CB7" w:rsidP="00E761AE">
      <w:pPr>
        <w:ind w:firstLine="540"/>
        <w:jc w:val="both"/>
        <w:rPr>
          <w:sz w:val="28"/>
          <w:szCs w:val="28"/>
        </w:rPr>
      </w:pPr>
      <w:r w:rsidRPr="007D6415">
        <w:rPr>
          <w:sz w:val="28"/>
          <w:szCs w:val="28"/>
        </w:rPr>
        <w:t>6.7</w:t>
      </w:r>
      <w:r w:rsidR="00575020" w:rsidRPr="007D6415">
        <w:rPr>
          <w:sz w:val="28"/>
          <w:szCs w:val="28"/>
        </w:rPr>
        <w:t xml:space="preserve">. </w:t>
      </w:r>
      <w:r w:rsidR="001D4742">
        <w:rPr>
          <w:sz w:val="28"/>
          <w:szCs w:val="28"/>
        </w:rPr>
        <w:t>Конкурсна</w:t>
      </w:r>
      <w:r w:rsidR="00D41575" w:rsidRPr="00D41575">
        <w:rPr>
          <w:sz w:val="28"/>
          <w:szCs w:val="28"/>
        </w:rPr>
        <w:t xml:space="preserve"> р</w:t>
      </w:r>
      <w:r w:rsidR="001D4742">
        <w:rPr>
          <w:sz w:val="28"/>
          <w:szCs w:val="28"/>
        </w:rPr>
        <w:t>обота</w:t>
      </w:r>
      <w:r w:rsidR="002649B3" w:rsidRPr="00FE2B50">
        <w:rPr>
          <w:sz w:val="28"/>
          <w:szCs w:val="28"/>
        </w:rPr>
        <w:t xml:space="preserve"> у номінації</w:t>
      </w:r>
      <w:r w:rsidR="002649B3">
        <w:rPr>
          <w:sz w:val="28"/>
          <w:szCs w:val="28"/>
        </w:rPr>
        <w:t xml:space="preserve"> </w:t>
      </w:r>
      <w:r w:rsidR="002649B3" w:rsidRPr="002649B3">
        <w:rPr>
          <w:b/>
          <w:sz w:val="28"/>
          <w:szCs w:val="28"/>
        </w:rPr>
        <w:t>«</w:t>
      </w:r>
      <w:r w:rsidR="002649B3">
        <w:rPr>
          <w:b/>
          <w:sz w:val="28"/>
          <w:szCs w:val="28"/>
          <w:lang w:eastAsia="ru-RU"/>
        </w:rPr>
        <w:t>В</w:t>
      </w:r>
      <w:r w:rsidR="002649B3" w:rsidRPr="002649B3">
        <w:rPr>
          <w:b/>
          <w:sz w:val="28"/>
          <w:szCs w:val="28"/>
          <w:lang w:eastAsia="ru-RU"/>
        </w:rPr>
        <w:t>ідео</w:t>
      </w:r>
      <w:r w:rsidR="00D41575">
        <w:rPr>
          <w:b/>
          <w:sz w:val="28"/>
          <w:szCs w:val="28"/>
          <w:lang w:eastAsia="ru-RU"/>
        </w:rPr>
        <w:t>реклама</w:t>
      </w:r>
      <w:r w:rsidR="002649B3" w:rsidRPr="002649B3">
        <w:rPr>
          <w:b/>
          <w:sz w:val="28"/>
          <w:szCs w:val="28"/>
          <w:lang w:eastAsia="ru-RU"/>
        </w:rPr>
        <w:t>»</w:t>
      </w:r>
      <w:r w:rsidR="002649B3" w:rsidRPr="00D77E6F">
        <w:rPr>
          <w:sz w:val="28"/>
          <w:szCs w:val="28"/>
          <w:lang w:eastAsia="ru-RU"/>
        </w:rPr>
        <w:t xml:space="preserve"> </w:t>
      </w:r>
      <w:r w:rsidR="00D41575">
        <w:rPr>
          <w:sz w:val="28"/>
          <w:szCs w:val="28"/>
          <w:lang w:eastAsia="ru-RU"/>
        </w:rPr>
        <w:t>- відеосюжет</w:t>
      </w:r>
      <w:r w:rsidR="00E761AE">
        <w:rPr>
          <w:sz w:val="28"/>
          <w:szCs w:val="28"/>
          <w:lang w:eastAsia="ru-RU"/>
        </w:rPr>
        <w:t>,</w:t>
      </w:r>
      <w:r w:rsidR="002649B3" w:rsidRPr="00D77E6F">
        <w:rPr>
          <w:sz w:val="28"/>
          <w:szCs w:val="28"/>
          <w:lang w:eastAsia="ru-RU"/>
        </w:rPr>
        <w:t xml:space="preserve"> </w:t>
      </w:r>
      <w:r w:rsidR="00E761AE" w:rsidRPr="00FE2B50">
        <w:rPr>
          <w:sz w:val="28"/>
          <w:szCs w:val="28"/>
        </w:rPr>
        <w:t>спрямован</w:t>
      </w:r>
      <w:r w:rsidR="00E761AE">
        <w:rPr>
          <w:sz w:val="28"/>
          <w:szCs w:val="28"/>
        </w:rPr>
        <w:t>ий</w:t>
      </w:r>
      <w:r w:rsidR="00E761AE" w:rsidRPr="00FE2B50">
        <w:rPr>
          <w:sz w:val="28"/>
          <w:szCs w:val="28"/>
        </w:rPr>
        <w:t xml:space="preserve"> на </w:t>
      </w:r>
      <w:r w:rsidR="00E761AE">
        <w:rPr>
          <w:sz w:val="28"/>
          <w:szCs w:val="28"/>
        </w:rPr>
        <w:t xml:space="preserve">висвітлення серед населення події або проблеми відпочинку, підвищення рівня обізнаності та, як наслідок, на подальшу </w:t>
      </w:r>
      <w:r w:rsidR="00E761AE" w:rsidRPr="00FE2B50">
        <w:rPr>
          <w:sz w:val="28"/>
          <w:szCs w:val="28"/>
        </w:rPr>
        <w:t>зміну мод</w:t>
      </w:r>
      <w:r w:rsidR="00E761AE">
        <w:rPr>
          <w:sz w:val="28"/>
          <w:szCs w:val="28"/>
        </w:rPr>
        <w:t xml:space="preserve">елей суспільної поведінки людей, </w:t>
      </w:r>
      <w:r w:rsidR="00E761AE" w:rsidRPr="00FE2B50">
        <w:rPr>
          <w:sz w:val="28"/>
          <w:szCs w:val="28"/>
        </w:rPr>
        <w:t>привернення їх уваги до проблем</w:t>
      </w:r>
      <w:r w:rsidR="00E761AE">
        <w:rPr>
          <w:sz w:val="28"/>
          <w:szCs w:val="28"/>
        </w:rPr>
        <w:t>и</w:t>
      </w:r>
      <w:r w:rsidR="00E761AE" w:rsidRPr="00FE2B50">
        <w:rPr>
          <w:sz w:val="28"/>
          <w:szCs w:val="28"/>
        </w:rPr>
        <w:t xml:space="preserve"> соціуму, досягнен</w:t>
      </w:r>
      <w:r w:rsidR="00E761AE">
        <w:rPr>
          <w:sz w:val="28"/>
          <w:szCs w:val="28"/>
        </w:rPr>
        <w:t>ня корисних цілей, популяризація</w:t>
      </w:r>
      <w:r w:rsidR="00E761AE" w:rsidRPr="00FE2B50">
        <w:rPr>
          <w:sz w:val="28"/>
          <w:szCs w:val="28"/>
        </w:rPr>
        <w:t xml:space="preserve"> загальнолюдських цінностей.</w:t>
      </w:r>
      <w:r w:rsidR="00E761AE">
        <w:rPr>
          <w:sz w:val="28"/>
          <w:szCs w:val="28"/>
        </w:rPr>
        <w:t xml:space="preserve"> </w:t>
      </w:r>
      <w:r w:rsidR="00D41575">
        <w:rPr>
          <w:sz w:val="28"/>
          <w:szCs w:val="28"/>
        </w:rPr>
        <w:t xml:space="preserve">      </w:t>
      </w:r>
    </w:p>
    <w:p w:rsidR="00D41575" w:rsidRDefault="00E761AE" w:rsidP="00E761AE">
      <w:pPr>
        <w:ind w:firstLine="540"/>
        <w:jc w:val="both"/>
        <w:rPr>
          <w:color w:val="000000"/>
          <w:sz w:val="28"/>
          <w:szCs w:val="28"/>
        </w:rPr>
      </w:pPr>
      <w:r w:rsidRPr="00D41575">
        <w:rPr>
          <w:color w:val="000000"/>
          <w:sz w:val="28"/>
          <w:szCs w:val="28"/>
        </w:rPr>
        <w:t>О</w:t>
      </w:r>
      <w:r w:rsidR="002649B3" w:rsidRPr="00D41575">
        <w:rPr>
          <w:color w:val="000000"/>
          <w:sz w:val="28"/>
          <w:szCs w:val="28"/>
        </w:rPr>
        <w:t xml:space="preserve">бсяг 1-2 хвилини, розширення - .avi, .mp4, WMV, MPEG, роздільна здатність - 704x576, 720x576, 1280x720, 1920x1080. </w:t>
      </w:r>
    </w:p>
    <w:p w:rsidR="00D41575" w:rsidRDefault="002649B3" w:rsidP="00E761AE">
      <w:pPr>
        <w:ind w:firstLine="540"/>
        <w:jc w:val="both"/>
        <w:rPr>
          <w:color w:val="000000"/>
          <w:sz w:val="28"/>
          <w:szCs w:val="28"/>
        </w:rPr>
      </w:pPr>
      <w:r w:rsidRPr="00D41575">
        <w:rPr>
          <w:color w:val="000000"/>
          <w:sz w:val="28"/>
          <w:szCs w:val="28"/>
        </w:rPr>
        <w:t>Монтаж відеоролику може бути здійснений у таких програмах, як Movie Maker, Movavi Video Editor, SONY Vegas Pro, Awidemux, VideoPad Video Editor</w:t>
      </w:r>
      <w:r w:rsidR="00747966" w:rsidRPr="00D41575">
        <w:rPr>
          <w:color w:val="000000"/>
          <w:sz w:val="28"/>
          <w:szCs w:val="28"/>
        </w:rPr>
        <w:t xml:space="preserve">. </w:t>
      </w:r>
    </w:p>
    <w:p w:rsidR="002649B3" w:rsidRDefault="00747966" w:rsidP="00E761AE">
      <w:pPr>
        <w:ind w:firstLine="540"/>
        <w:jc w:val="both"/>
        <w:rPr>
          <w:sz w:val="28"/>
          <w:szCs w:val="28"/>
          <w:lang w:val="ru-RU" w:eastAsia="ru-RU"/>
        </w:rPr>
      </w:pPr>
      <w:r w:rsidRPr="00D41575">
        <w:rPr>
          <w:color w:val="000000"/>
          <w:sz w:val="28"/>
          <w:szCs w:val="28"/>
        </w:rPr>
        <w:lastRenderedPageBreak/>
        <w:t>Відеоролик надсилається в електронному вигляді, обов’язково в назві файлу вказувати автора роботи.</w:t>
      </w:r>
    </w:p>
    <w:p w:rsidR="00575020" w:rsidRPr="00FE2B50" w:rsidRDefault="00575020" w:rsidP="00575020">
      <w:pPr>
        <w:ind w:firstLine="540"/>
        <w:jc w:val="both"/>
        <w:rPr>
          <w:sz w:val="28"/>
          <w:szCs w:val="28"/>
        </w:rPr>
      </w:pPr>
      <w:r w:rsidRPr="00FE2B50">
        <w:rPr>
          <w:sz w:val="28"/>
          <w:szCs w:val="28"/>
        </w:rPr>
        <w:t>6.</w:t>
      </w:r>
      <w:r w:rsidR="001D1CB7">
        <w:rPr>
          <w:sz w:val="28"/>
          <w:szCs w:val="28"/>
          <w:lang w:val="ru-RU"/>
        </w:rPr>
        <w:t>8</w:t>
      </w:r>
      <w:r w:rsidRPr="00FE2B50">
        <w:rPr>
          <w:sz w:val="28"/>
          <w:szCs w:val="28"/>
        </w:rPr>
        <w:t xml:space="preserve">. </w:t>
      </w:r>
      <w:r w:rsidR="007D3284">
        <w:rPr>
          <w:sz w:val="28"/>
          <w:szCs w:val="28"/>
        </w:rPr>
        <w:t>Конкурсна</w:t>
      </w:r>
      <w:r w:rsidR="00420682" w:rsidRPr="00D41575">
        <w:rPr>
          <w:sz w:val="28"/>
          <w:szCs w:val="28"/>
        </w:rPr>
        <w:t xml:space="preserve"> р</w:t>
      </w:r>
      <w:r w:rsidR="007D3284">
        <w:rPr>
          <w:sz w:val="28"/>
          <w:szCs w:val="28"/>
        </w:rPr>
        <w:t>обота</w:t>
      </w:r>
      <w:r w:rsidR="00420682" w:rsidRPr="00FE2B50">
        <w:rPr>
          <w:sz w:val="28"/>
          <w:szCs w:val="28"/>
        </w:rPr>
        <w:t xml:space="preserve"> у номінації</w:t>
      </w:r>
      <w:r w:rsidR="00420682">
        <w:rPr>
          <w:sz w:val="28"/>
          <w:szCs w:val="28"/>
        </w:rPr>
        <w:t xml:space="preserve"> </w:t>
      </w:r>
      <w:r w:rsidR="00420682" w:rsidRPr="00420682">
        <w:rPr>
          <w:b/>
          <w:sz w:val="28"/>
          <w:szCs w:val="28"/>
        </w:rPr>
        <w:t>«</w:t>
      </w:r>
      <w:r w:rsidRPr="00420682">
        <w:rPr>
          <w:b/>
          <w:sz w:val="28"/>
          <w:szCs w:val="28"/>
        </w:rPr>
        <w:t>Нарис</w:t>
      </w:r>
      <w:r w:rsidR="00420682" w:rsidRPr="00420682">
        <w:rPr>
          <w:b/>
          <w:sz w:val="28"/>
          <w:szCs w:val="28"/>
        </w:rPr>
        <w:t>»</w:t>
      </w:r>
      <w:r w:rsidRPr="00FE2B50">
        <w:rPr>
          <w:sz w:val="28"/>
          <w:szCs w:val="28"/>
        </w:rPr>
        <w:t xml:space="preserve"> – невеликий твір художньо-публіцистичного стилю, різновид твору-опису, у якому зображено дійсні факти, події у житті конкретних людей, тощо. Нарис передбачає відгук на важливу подію, розкриття образу цікавої особи тощо. </w:t>
      </w:r>
    </w:p>
    <w:p w:rsidR="00575020" w:rsidRDefault="00575020" w:rsidP="00575020">
      <w:pPr>
        <w:ind w:firstLine="540"/>
        <w:jc w:val="both"/>
        <w:rPr>
          <w:sz w:val="28"/>
          <w:szCs w:val="28"/>
        </w:rPr>
      </w:pPr>
      <w:r w:rsidRPr="00FE2B50">
        <w:rPr>
          <w:sz w:val="28"/>
          <w:szCs w:val="28"/>
        </w:rPr>
        <w:t>До конкурсної роботи можуть додаватися світлини, малюнки та інші матеріали, що її унаочнюють.</w:t>
      </w:r>
    </w:p>
    <w:p w:rsidR="00AE2578" w:rsidRPr="00FE2B50" w:rsidRDefault="00AE2578" w:rsidP="00AE2578">
      <w:pPr>
        <w:ind w:firstLine="540"/>
        <w:jc w:val="both"/>
        <w:rPr>
          <w:sz w:val="28"/>
          <w:szCs w:val="28"/>
        </w:rPr>
      </w:pPr>
      <w:r w:rsidRPr="00FE2B50">
        <w:rPr>
          <w:sz w:val="28"/>
          <w:szCs w:val="28"/>
        </w:rPr>
        <w:t>6.</w:t>
      </w:r>
      <w:r>
        <w:rPr>
          <w:sz w:val="28"/>
          <w:szCs w:val="28"/>
          <w:lang w:val="ru-RU"/>
        </w:rPr>
        <w:t>9</w:t>
      </w:r>
      <w:r w:rsidRPr="00FE2B50">
        <w:rPr>
          <w:sz w:val="28"/>
          <w:szCs w:val="28"/>
        </w:rPr>
        <w:t xml:space="preserve">. </w:t>
      </w:r>
      <w:r w:rsidRPr="00D41575">
        <w:rPr>
          <w:sz w:val="28"/>
          <w:szCs w:val="28"/>
        </w:rPr>
        <w:t>Конкурсна робота</w:t>
      </w:r>
      <w:r w:rsidRPr="00FE2B50">
        <w:rPr>
          <w:sz w:val="28"/>
          <w:szCs w:val="28"/>
        </w:rPr>
        <w:t xml:space="preserve"> у номінації</w:t>
      </w:r>
      <w:r>
        <w:rPr>
          <w:sz w:val="28"/>
          <w:szCs w:val="28"/>
        </w:rPr>
        <w:t xml:space="preserve"> </w:t>
      </w:r>
      <w:r w:rsidRPr="00420682">
        <w:rPr>
          <w:b/>
          <w:sz w:val="28"/>
          <w:szCs w:val="28"/>
        </w:rPr>
        <w:t>«Есе»</w:t>
      </w:r>
      <w:r w:rsidRPr="00FE2B50">
        <w:rPr>
          <w:sz w:val="28"/>
          <w:szCs w:val="28"/>
        </w:rPr>
        <w:t xml:space="preserve"> – невеликий за обсягом прозовий твір, що має довільну композицію і висловлює індивідуальні думки та враження з конкретного приводу чи питання. Це жанр, який лежить на перетині художньої та публіцистичної творчості. Стиль есе відрізняється образністю, афористичністю, використанням свіжих метафор. У порівнянні з нарисом, есе має більш аналітичний характер.</w:t>
      </w:r>
    </w:p>
    <w:p w:rsidR="00AE2578" w:rsidRPr="00FE2B50" w:rsidRDefault="00AE2578" w:rsidP="00AE2578">
      <w:pPr>
        <w:ind w:firstLine="540"/>
        <w:jc w:val="both"/>
        <w:rPr>
          <w:sz w:val="28"/>
          <w:szCs w:val="28"/>
        </w:rPr>
      </w:pPr>
      <w:r w:rsidRPr="00FE2B50">
        <w:rPr>
          <w:sz w:val="28"/>
          <w:szCs w:val="28"/>
        </w:rPr>
        <w:t>До конкурсної роботи можуть додаватися світлини, малюнки та інші матеріали, що її унаочнюють.</w:t>
      </w:r>
    </w:p>
    <w:p w:rsidR="00575020" w:rsidRPr="00FE2B50" w:rsidRDefault="00AE2578" w:rsidP="00AE25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 Конкурсні роботи у номінаціях </w:t>
      </w:r>
      <w:r w:rsidRPr="00420682">
        <w:rPr>
          <w:b/>
          <w:sz w:val="28"/>
          <w:szCs w:val="28"/>
        </w:rPr>
        <w:t>«Есе»</w:t>
      </w:r>
      <w:r>
        <w:rPr>
          <w:b/>
          <w:sz w:val="28"/>
          <w:szCs w:val="28"/>
        </w:rPr>
        <w:t xml:space="preserve"> </w:t>
      </w:r>
      <w:r w:rsidRPr="00AE2578">
        <w:rPr>
          <w:sz w:val="28"/>
          <w:szCs w:val="28"/>
        </w:rPr>
        <w:t>та</w:t>
      </w:r>
      <w:r>
        <w:rPr>
          <w:b/>
          <w:sz w:val="28"/>
          <w:szCs w:val="28"/>
        </w:rPr>
        <w:t xml:space="preserve"> </w:t>
      </w:r>
      <w:r w:rsidRPr="00420682">
        <w:rPr>
          <w:b/>
          <w:sz w:val="28"/>
          <w:szCs w:val="28"/>
        </w:rPr>
        <w:t>«Нарис»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мають бути надруковані</w:t>
      </w:r>
      <w:r w:rsidR="00575020" w:rsidRPr="00FE2B50">
        <w:rPr>
          <w:sz w:val="28"/>
          <w:szCs w:val="28"/>
        </w:rPr>
        <w:t xml:space="preserve"> шрифтом Times New Roman текстового редактору Word розміром 14 на одному боці аркуша білого паперу формату А4 з міжрядковим інтервалом 1,5.</w:t>
      </w:r>
    </w:p>
    <w:p w:rsidR="00575020" w:rsidRPr="00FE2B50" w:rsidRDefault="00575020" w:rsidP="00575020">
      <w:pPr>
        <w:widowControl w:val="0"/>
        <w:ind w:firstLine="540"/>
        <w:jc w:val="both"/>
        <w:rPr>
          <w:sz w:val="28"/>
          <w:szCs w:val="28"/>
        </w:rPr>
      </w:pPr>
      <w:r w:rsidRPr="00FE2B50">
        <w:rPr>
          <w:sz w:val="28"/>
          <w:szCs w:val="28"/>
        </w:rPr>
        <w:t xml:space="preserve">Поля: ліве – </w:t>
      </w:r>
      <w:smartTag w:uri="urn:schemas-microsoft-com:office:smarttags" w:element="metricconverter">
        <w:smartTagPr>
          <w:attr w:name="ProductID" w:val="30 мм"/>
        </w:smartTagPr>
        <w:r w:rsidRPr="00FE2B50">
          <w:rPr>
            <w:sz w:val="28"/>
            <w:szCs w:val="28"/>
          </w:rPr>
          <w:t>30 мм</w:t>
        </w:r>
      </w:smartTag>
      <w:r w:rsidRPr="00FE2B50">
        <w:rPr>
          <w:sz w:val="28"/>
          <w:szCs w:val="28"/>
        </w:rPr>
        <w:t xml:space="preserve">, верхнє і нижнє – </w:t>
      </w:r>
      <w:smartTag w:uri="urn:schemas-microsoft-com:office:smarttags" w:element="metricconverter">
        <w:smartTagPr>
          <w:attr w:name="ProductID" w:val="20 мм"/>
        </w:smartTagPr>
        <w:r w:rsidRPr="00FE2B50">
          <w:rPr>
            <w:sz w:val="28"/>
            <w:szCs w:val="28"/>
          </w:rPr>
          <w:t>20 мм</w:t>
        </w:r>
      </w:smartTag>
      <w:r w:rsidRPr="00FE2B50">
        <w:rPr>
          <w:sz w:val="28"/>
          <w:szCs w:val="28"/>
        </w:rPr>
        <w:t>, праве – 10 мм.</w:t>
      </w:r>
    </w:p>
    <w:p w:rsidR="00575020" w:rsidRPr="00FE2B50" w:rsidRDefault="00575020" w:rsidP="00575020">
      <w:pPr>
        <w:widowControl w:val="0"/>
        <w:ind w:firstLine="540"/>
        <w:jc w:val="both"/>
        <w:rPr>
          <w:sz w:val="28"/>
          <w:szCs w:val="28"/>
        </w:rPr>
      </w:pPr>
      <w:r w:rsidRPr="00FE2B50">
        <w:rPr>
          <w:sz w:val="28"/>
          <w:szCs w:val="28"/>
        </w:rPr>
        <w:t>Обсяг: до 3 друкованих сторінок (без урахування додатків).</w:t>
      </w:r>
    </w:p>
    <w:p w:rsidR="00575020" w:rsidRPr="00FE2B50" w:rsidRDefault="00575020" w:rsidP="00575020">
      <w:pPr>
        <w:widowControl w:val="0"/>
        <w:ind w:right="-185" w:firstLine="540"/>
        <w:jc w:val="both"/>
        <w:rPr>
          <w:sz w:val="28"/>
          <w:szCs w:val="28"/>
        </w:rPr>
      </w:pPr>
      <w:r w:rsidRPr="00FE2B50">
        <w:rPr>
          <w:sz w:val="28"/>
          <w:szCs w:val="28"/>
        </w:rPr>
        <w:t xml:space="preserve">Першою сторінкою роботи повинен </w:t>
      </w:r>
      <w:r w:rsidR="00747966">
        <w:rPr>
          <w:sz w:val="28"/>
          <w:szCs w:val="28"/>
        </w:rPr>
        <w:t>бути титульний ар</w:t>
      </w:r>
      <w:r w:rsidR="00420682">
        <w:rPr>
          <w:sz w:val="28"/>
          <w:szCs w:val="28"/>
        </w:rPr>
        <w:t>куш (Додаток №4</w:t>
      </w:r>
      <w:r w:rsidRPr="00FE2B50">
        <w:rPr>
          <w:sz w:val="28"/>
          <w:szCs w:val="28"/>
        </w:rPr>
        <w:t>).</w:t>
      </w:r>
    </w:p>
    <w:p w:rsidR="00575020" w:rsidRPr="00FE2B50" w:rsidRDefault="00CF5F36" w:rsidP="0057502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6.11</w:t>
      </w:r>
      <w:r w:rsidR="00314E25">
        <w:rPr>
          <w:sz w:val="28"/>
          <w:szCs w:val="28"/>
        </w:rPr>
        <w:t xml:space="preserve">. </w:t>
      </w:r>
      <w:r w:rsidR="00575020" w:rsidRPr="00FE2B50">
        <w:rPr>
          <w:sz w:val="28"/>
          <w:szCs w:val="28"/>
        </w:rPr>
        <w:t>Конкурсні роботи, які не відповідають тематиці Конкурсу, оформлені з порушенням цих вимог або містять плагіат, а також подані після встановленого організаційним комітетом строку, до участі в Конкурсі не допускаються.</w:t>
      </w:r>
    </w:p>
    <w:p w:rsidR="00575020" w:rsidRPr="00314E25" w:rsidRDefault="00575020" w:rsidP="00575020">
      <w:pPr>
        <w:widowControl w:val="0"/>
        <w:ind w:firstLine="567"/>
        <w:jc w:val="both"/>
        <w:rPr>
          <w:sz w:val="28"/>
          <w:szCs w:val="28"/>
        </w:rPr>
      </w:pPr>
      <w:r w:rsidRPr="00314E25">
        <w:rPr>
          <w:sz w:val="28"/>
          <w:szCs w:val="28"/>
        </w:rPr>
        <w:t>6.1</w:t>
      </w:r>
      <w:r w:rsidR="00CF5F36">
        <w:rPr>
          <w:sz w:val="28"/>
          <w:szCs w:val="28"/>
          <w:lang w:val="ru-RU"/>
        </w:rPr>
        <w:t>2</w:t>
      </w:r>
      <w:r w:rsidRPr="00314E25">
        <w:rPr>
          <w:sz w:val="28"/>
          <w:szCs w:val="28"/>
        </w:rPr>
        <w:t xml:space="preserve">. Подані на Конкурс роботи не рецензуються і не повертаються. </w:t>
      </w:r>
    </w:p>
    <w:p w:rsidR="007D3284" w:rsidRPr="007D6415" w:rsidRDefault="00575020" w:rsidP="00CD5A9B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314E25">
        <w:rPr>
          <w:sz w:val="28"/>
          <w:szCs w:val="28"/>
        </w:rPr>
        <w:t>6.1</w:t>
      </w:r>
      <w:r w:rsidR="00CF5F36">
        <w:rPr>
          <w:sz w:val="28"/>
          <w:szCs w:val="28"/>
          <w:lang w:val="ru-RU"/>
        </w:rPr>
        <w:t>3</w:t>
      </w:r>
      <w:r w:rsidRPr="00314E25">
        <w:rPr>
          <w:sz w:val="28"/>
          <w:szCs w:val="28"/>
        </w:rPr>
        <w:t>. Подаючи роботи на Конкурс</w:t>
      </w:r>
      <w:r w:rsidR="00314E25" w:rsidRPr="00314E25">
        <w:rPr>
          <w:sz w:val="28"/>
          <w:szCs w:val="28"/>
        </w:rPr>
        <w:t>,</w:t>
      </w:r>
      <w:r w:rsidRPr="00314E25">
        <w:rPr>
          <w:sz w:val="28"/>
          <w:szCs w:val="28"/>
        </w:rPr>
        <w:t xml:space="preserve"> автор автоматично надає право                  КЗ «МАН» використовувати їх</w:t>
      </w:r>
      <w:r w:rsidR="00E6029A">
        <w:rPr>
          <w:sz w:val="28"/>
          <w:szCs w:val="28"/>
        </w:rPr>
        <w:t xml:space="preserve"> в</w:t>
      </w:r>
      <w:r w:rsidRPr="00314E25">
        <w:rPr>
          <w:sz w:val="28"/>
          <w:szCs w:val="28"/>
        </w:rPr>
        <w:t xml:space="preserve"> </w:t>
      </w:r>
      <w:r w:rsidR="00E6029A">
        <w:rPr>
          <w:sz w:val="28"/>
          <w:szCs w:val="28"/>
        </w:rPr>
        <w:t>освітньому</w:t>
      </w:r>
      <w:r w:rsidRPr="00314E25">
        <w:rPr>
          <w:sz w:val="28"/>
          <w:szCs w:val="28"/>
        </w:rPr>
        <w:t xml:space="preserve"> процесі закладів та установ освіти, друкувати та розповсюджувати серед населення України, </w:t>
      </w:r>
      <w:r w:rsidRPr="00FE2B50">
        <w:rPr>
          <w:sz w:val="28"/>
          <w:szCs w:val="28"/>
        </w:rPr>
        <w:t>розміщувати на сайті закладу та інших електронних інформаційних ресурсах, доповнювати їх власним логотипом.</w:t>
      </w:r>
    </w:p>
    <w:p w:rsidR="008E5EAA" w:rsidRPr="008E5EAA" w:rsidRDefault="008E5EAA" w:rsidP="008E5EA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 w:rsidR="00314E2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К</w:t>
      </w:r>
      <w:r w:rsidRPr="00FA1542">
        <w:rPr>
          <w:b/>
          <w:sz w:val="28"/>
          <w:szCs w:val="28"/>
        </w:rPr>
        <w:t>ритерії оцінювання</w:t>
      </w:r>
      <w:r>
        <w:rPr>
          <w:b/>
          <w:sz w:val="28"/>
          <w:szCs w:val="28"/>
        </w:rPr>
        <w:t xml:space="preserve"> </w:t>
      </w:r>
      <w:r w:rsidRPr="00FE2B50">
        <w:rPr>
          <w:b/>
          <w:sz w:val="28"/>
          <w:szCs w:val="28"/>
        </w:rPr>
        <w:t>конкурсних робіт</w:t>
      </w:r>
    </w:p>
    <w:p w:rsidR="008E5EAA" w:rsidRPr="00FE2B50" w:rsidRDefault="00314E25" w:rsidP="008E5E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 w:rsidR="008E5EAA" w:rsidRPr="00FE2B50">
        <w:rPr>
          <w:sz w:val="28"/>
          <w:szCs w:val="28"/>
        </w:rPr>
        <w:t xml:space="preserve">Конкурсні роботи у номінації </w:t>
      </w:r>
      <w:r w:rsidR="008E5EAA" w:rsidRPr="00714F66">
        <w:rPr>
          <w:sz w:val="28"/>
          <w:szCs w:val="28"/>
        </w:rPr>
        <w:t>«Комікс»</w:t>
      </w:r>
      <w:r w:rsidR="008E5EAA">
        <w:rPr>
          <w:sz w:val="28"/>
          <w:szCs w:val="28"/>
        </w:rPr>
        <w:t xml:space="preserve"> </w:t>
      </w:r>
      <w:r w:rsidR="008E5EAA" w:rsidRPr="00FE2B50">
        <w:rPr>
          <w:sz w:val="28"/>
          <w:szCs w:val="28"/>
        </w:rPr>
        <w:t>оцінюються за наступними критеріями:</w:t>
      </w:r>
    </w:p>
    <w:tbl>
      <w:tblPr>
        <w:tblW w:w="92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7404"/>
        <w:gridCol w:w="1337"/>
      </w:tblGrid>
      <w:tr w:rsidR="008E5EAA" w:rsidRPr="00FE2B50" w:rsidTr="007F1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AA" w:rsidRPr="00FE2B50" w:rsidRDefault="008E5EAA" w:rsidP="007F1C06">
            <w:pPr>
              <w:widowControl w:val="0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№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AA" w:rsidRPr="00FE2B50" w:rsidRDefault="008E5EAA" w:rsidP="007F1C06">
            <w:pPr>
              <w:widowControl w:val="0"/>
              <w:ind w:firstLine="54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 xml:space="preserve">Критерії оцінювання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AA" w:rsidRPr="00FE2B50" w:rsidRDefault="008E5EAA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Кількість балів</w:t>
            </w:r>
          </w:p>
        </w:tc>
      </w:tr>
      <w:tr w:rsidR="008E5EAA" w:rsidRPr="00FE2B50" w:rsidTr="007F1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AA" w:rsidRPr="00FE2B50" w:rsidRDefault="008E5EAA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1.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AA" w:rsidRPr="00FE2B50" w:rsidRDefault="008E5EAA" w:rsidP="007F1C06">
            <w:pPr>
              <w:widowControl w:val="0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Композиційне рішення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AA" w:rsidRPr="00FE2B50" w:rsidRDefault="00E6029A" w:rsidP="00E6029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0-5</w:t>
            </w:r>
          </w:p>
        </w:tc>
      </w:tr>
      <w:tr w:rsidR="008E5EAA" w:rsidRPr="00FE2B50" w:rsidTr="007F1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AA" w:rsidRPr="00FE2B50" w:rsidRDefault="008E5EAA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2.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AA" w:rsidRPr="00FE2B50" w:rsidRDefault="008E5EAA" w:rsidP="007F1C06">
            <w:pPr>
              <w:widowControl w:val="0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Колористичне рішення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AA" w:rsidRPr="00FE2B50" w:rsidRDefault="00E6029A" w:rsidP="007F1C0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0-5</w:t>
            </w:r>
          </w:p>
        </w:tc>
      </w:tr>
      <w:tr w:rsidR="008E5EAA" w:rsidRPr="00FE2B50" w:rsidTr="007F1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AA" w:rsidRPr="00FE2B50" w:rsidRDefault="008E5EAA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3.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AA" w:rsidRPr="00FE2B50" w:rsidRDefault="008E5EAA" w:rsidP="007F1C06">
            <w:pPr>
              <w:widowControl w:val="0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Оригінальність техніки виконання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AA" w:rsidRPr="00FE2B50" w:rsidRDefault="00E6029A" w:rsidP="007F1C0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</w:tr>
      <w:tr w:rsidR="008E5EAA" w:rsidRPr="00FE2B50" w:rsidTr="007F1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AA" w:rsidRPr="00FE2B50" w:rsidRDefault="008E5EAA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4.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AA" w:rsidRPr="00FE2B50" w:rsidRDefault="008E5EAA" w:rsidP="007F1C06">
            <w:pPr>
              <w:widowControl w:val="0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 xml:space="preserve">Концептуальність, оригінальність сюжетного задуму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AA" w:rsidRPr="00FE2B50" w:rsidRDefault="00E6029A" w:rsidP="007F1C0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0-15</w:t>
            </w:r>
          </w:p>
        </w:tc>
      </w:tr>
      <w:tr w:rsidR="008E5EAA" w:rsidRPr="00FE2B50" w:rsidTr="007F1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AA" w:rsidRPr="00FE2B50" w:rsidRDefault="008E5EAA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5.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AA" w:rsidRPr="00FE2B50" w:rsidRDefault="008E5EAA" w:rsidP="007F1C06">
            <w:pPr>
              <w:widowControl w:val="0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Рівень відтворення емоційної насиченості, настрою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AA" w:rsidRPr="00FE2B50" w:rsidRDefault="008E5EAA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0-10</w:t>
            </w:r>
          </w:p>
        </w:tc>
      </w:tr>
      <w:tr w:rsidR="00314E25" w:rsidRPr="00FE2B50" w:rsidTr="007F1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5" w:rsidRPr="00FE2B50" w:rsidRDefault="00314E25" w:rsidP="007F1C0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5" w:rsidRPr="00FE2B50" w:rsidRDefault="00314E25" w:rsidP="007F1C06">
            <w:pPr>
              <w:widowControl w:val="0"/>
              <w:rPr>
                <w:sz w:val="28"/>
                <w:szCs w:val="28"/>
              </w:rPr>
            </w:pPr>
            <w:r w:rsidRPr="00FE2B50">
              <w:rPr>
                <w:color w:val="000000"/>
                <w:sz w:val="28"/>
                <w:szCs w:val="28"/>
              </w:rPr>
              <w:t>Максимальна сума балів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5" w:rsidRPr="00FE2B50" w:rsidRDefault="00314E25" w:rsidP="007F1C0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D41575" w:rsidRPr="00FE2B50" w:rsidRDefault="00314E25" w:rsidP="00D415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7.2 </w:t>
      </w:r>
      <w:r w:rsidR="0067720B">
        <w:rPr>
          <w:sz w:val="28"/>
          <w:szCs w:val="28"/>
        </w:rPr>
        <w:t>Конкурсні роботи у номінаціях</w:t>
      </w:r>
      <w:r w:rsidR="00D41575" w:rsidRPr="00FE2B50">
        <w:rPr>
          <w:sz w:val="28"/>
          <w:szCs w:val="28"/>
        </w:rPr>
        <w:t xml:space="preserve"> </w:t>
      </w:r>
      <w:r w:rsidR="00D41575" w:rsidRPr="00605EB5">
        <w:rPr>
          <w:b/>
          <w:sz w:val="28"/>
          <w:szCs w:val="28"/>
        </w:rPr>
        <w:t>«Постер»</w:t>
      </w:r>
      <w:r w:rsidR="0067720B">
        <w:rPr>
          <w:b/>
          <w:sz w:val="28"/>
          <w:szCs w:val="28"/>
        </w:rPr>
        <w:t>,</w:t>
      </w:r>
      <w:r w:rsidR="00D41575" w:rsidRPr="00605EB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«Б</w:t>
      </w:r>
      <w:r w:rsidRPr="00952BDA">
        <w:rPr>
          <w:b/>
          <w:sz w:val="28"/>
          <w:szCs w:val="28"/>
        </w:rPr>
        <w:t>уклет</w:t>
      </w:r>
      <w:r>
        <w:rPr>
          <w:b/>
          <w:sz w:val="28"/>
          <w:szCs w:val="28"/>
        </w:rPr>
        <w:t>»</w:t>
      </w:r>
      <w:r w:rsidR="0067720B">
        <w:rPr>
          <w:b/>
          <w:sz w:val="28"/>
          <w:szCs w:val="28"/>
        </w:rPr>
        <w:t>,</w:t>
      </w:r>
      <w:r w:rsidRPr="00FE2B50">
        <w:rPr>
          <w:sz w:val="28"/>
          <w:szCs w:val="28"/>
        </w:rPr>
        <w:t xml:space="preserve"> </w:t>
      </w:r>
      <w:r w:rsidR="00595238" w:rsidRPr="002649B3">
        <w:rPr>
          <w:b/>
          <w:sz w:val="28"/>
          <w:szCs w:val="28"/>
        </w:rPr>
        <w:t>«</w:t>
      </w:r>
      <w:r w:rsidR="00595238" w:rsidRPr="002649B3">
        <w:rPr>
          <w:b/>
          <w:color w:val="000000"/>
          <w:sz w:val="28"/>
          <w:szCs w:val="28"/>
        </w:rPr>
        <w:t>Проспе́кт»</w:t>
      </w:r>
      <w:r w:rsidR="00595238" w:rsidRPr="00DF3B04">
        <w:rPr>
          <w:color w:val="000000"/>
          <w:sz w:val="28"/>
          <w:szCs w:val="28"/>
        </w:rPr>
        <w:t> </w:t>
      </w:r>
      <w:r w:rsidR="00D41575" w:rsidRPr="00FE2B50">
        <w:rPr>
          <w:sz w:val="28"/>
          <w:szCs w:val="28"/>
        </w:rPr>
        <w:t>оцінюються за наступними критеріями:</w:t>
      </w:r>
    </w:p>
    <w:tbl>
      <w:tblPr>
        <w:tblW w:w="95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7738"/>
        <w:gridCol w:w="1337"/>
      </w:tblGrid>
      <w:tr w:rsidR="00D41575" w:rsidRPr="00FE2B50" w:rsidTr="007F1C06">
        <w:tc>
          <w:tcPr>
            <w:tcW w:w="484" w:type="dxa"/>
            <w:shd w:val="clear" w:color="auto" w:fill="auto"/>
          </w:tcPr>
          <w:p w:rsidR="00D41575" w:rsidRPr="00FE2B50" w:rsidRDefault="00D41575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№</w:t>
            </w:r>
          </w:p>
        </w:tc>
        <w:tc>
          <w:tcPr>
            <w:tcW w:w="7738" w:type="dxa"/>
            <w:shd w:val="clear" w:color="auto" w:fill="auto"/>
          </w:tcPr>
          <w:p w:rsidR="00D41575" w:rsidRPr="00FE2B50" w:rsidRDefault="00D41575" w:rsidP="007F1C06">
            <w:pPr>
              <w:widowControl w:val="0"/>
              <w:ind w:firstLine="54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 xml:space="preserve">Критерії оцінювання </w:t>
            </w:r>
          </w:p>
        </w:tc>
        <w:tc>
          <w:tcPr>
            <w:tcW w:w="1337" w:type="dxa"/>
            <w:shd w:val="clear" w:color="auto" w:fill="auto"/>
          </w:tcPr>
          <w:p w:rsidR="00D41575" w:rsidRPr="00FE2B50" w:rsidRDefault="00D41575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Кількість балів</w:t>
            </w:r>
          </w:p>
        </w:tc>
      </w:tr>
      <w:tr w:rsidR="00D41575" w:rsidRPr="00FE2B50" w:rsidTr="007F1C06">
        <w:tc>
          <w:tcPr>
            <w:tcW w:w="484" w:type="dxa"/>
            <w:shd w:val="clear" w:color="auto" w:fill="auto"/>
          </w:tcPr>
          <w:p w:rsidR="00D41575" w:rsidRPr="00FE2B50" w:rsidRDefault="00D41575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1.</w:t>
            </w:r>
          </w:p>
        </w:tc>
        <w:tc>
          <w:tcPr>
            <w:tcW w:w="7738" w:type="dxa"/>
            <w:shd w:val="clear" w:color="auto" w:fill="auto"/>
          </w:tcPr>
          <w:p w:rsidR="00D41575" w:rsidRPr="00FE2B50" w:rsidRDefault="00D41575" w:rsidP="007F1C06">
            <w:pPr>
              <w:widowControl w:val="0"/>
              <w:jc w:val="both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Концептуальність, оригінальність сюжетного задуму</w:t>
            </w:r>
          </w:p>
        </w:tc>
        <w:tc>
          <w:tcPr>
            <w:tcW w:w="1337" w:type="dxa"/>
            <w:shd w:val="clear" w:color="auto" w:fill="auto"/>
          </w:tcPr>
          <w:p w:rsidR="00D41575" w:rsidRPr="00FE2B50" w:rsidRDefault="00D41575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0-10</w:t>
            </w:r>
          </w:p>
        </w:tc>
      </w:tr>
      <w:tr w:rsidR="00D41575" w:rsidRPr="00FE2B50" w:rsidTr="007F1C06">
        <w:tc>
          <w:tcPr>
            <w:tcW w:w="484" w:type="dxa"/>
            <w:shd w:val="clear" w:color="auto" w:fill="auto"/>
          </w:tcPr>
          <w:p w:rsidR="00D41575" w:rsidRPr="00FE2B50" w:rsidRDefault="00D41575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2.</w:t>
            </w:r>
          </w:p>
        </w:tc>
        <w:tc>
          <w:tcPr>
            <w:tcW w:w="7738" w:type="dxa"/>
            <w:shd w:val="clear" w:color="auto" w:fill="auto"/>
          </w:tcPr>
          <w:p w:rsidR="00D41575" w:rsidRPr="00FE2B50" w:rsidRDefault="00D41575" w:rsidP="007F1C06">
            <w:pPr>
              <w:widowControl w:val="0"/>
              <w:jc w:val="both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Глибина головної ідеї та повнота її висвітлення</w:t>
            </w:r>
          </w:p>
        </w:tc>
        <w:tc>
          <w:tcPr>
            <w:tcW w:w="1337" w:type="dxa"/>
            <w:shd w:val="clear" w:color="auto" w:fill="auto"/>
          </w:tcPr>
          <w:p w:rsidR="00D41575" w:rsidRPr="00FE2B50" w:rsidRDefault="00D41575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0-10</w:t>
            </w:r>
          </w:p>
        </w:tc>
      </w:tr>
      <w:tr w:rsidR="00D41575" w:rsidRPr="00FE2B50" w:rsidTr="007F1C06">
        <w:tc>
          <w:tcPr>
            <w:tcW w:w="484" w:type="dxa"/>
            <w:shd w:val="clear" w:color="auto" w:fill="auto"/>
          </w:tcPr>
          <w:p w:rsidR="00D41575" w:rsidRPr="00FE2B50" w:rsidRDefault="00D41575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3.</w:t>
            </w:r>
          </w:p>
        </w:tc>
        <w:tc>
          <w:tcPr>
            <w:tcW w:w="7738" w:type="dxa"/>
            <w:shd w:val="clear" w:color="auto" w:fill="auto"/>
          </w:tcPr>
          <w:p w:rsidR="00D41575" w:rsidRPr="00FE2B50" w:rsidRDefault="00D41575" w:rsidP="007F1C06">
            <w:pPr>
              <w:widowControl w:val="0"/>
              <w:jc w:val="both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Оригінальність та доцільність використання мовних одиниць, граматичних конструкцій</w:t>
            </w:r>
          </w:p>
        </w:tc>
        <w:tc>
          <w:tcPr>
            <w:tcW w:w="1337" w:type="dxa"/>
            <w:shd w:val="clear" w:color="auto" w:fill="auto"/>
          </w:tcPr>
          <w:p w:rsidR="00D41575" w:rsidRPr="00FE2B50" w:rsidRDefault="00D41575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0-6</w:t>
            </w:r>
          </w:p>
        </w:tc>
      </w:tr>
      <w:tr w:rsidR="00D41575" w:rsidRPr="00FE2B50" w:rsidTr="007F1C06">
        <w:tc>
          <w:tcPr>
            <w:tcW w:w="484" w:type="dxa"/>
            <w:shd w:val="clear" w:color="auto" w:fill="auto"/>
          </w:tcPr>
          <w:p w:rsidR="00D41575" w:rsidRPr="00FE2B50" w:rsidRDefault="00D41575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4.</w:t>
            </w:r>
          </w:p>
        </w:tc>
        <w:tc>
          <w:tcPr>
            <w:tcW w:w="7738" w:type="dxa"/>
            <w:shd w:val="clear" w:color="auto" w:fill="auto"/>
          </w:tcPr>
          <w:p w:rsidR="00D41575" w:rsidRPr="00FE2B50" w:rsidRDefault="00D41575" w:rsidP="007F1C06">
            <w:pPr>
              <w:widowControl w:val="0"/>
              <w:jc w:val="both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Композиційне рішення</w:t>
            </w:r>
          </w:p>
        </w:tc>
        <w:tc>
          <w:tcPr>
            <w:tcW w:w="1337" w:type="dxa"/>
            <w:shd w:val="clear" w:color="auto" w:fill="auto"/>
          </w:tcPr>
          <w:p w:rsidR="00D41575" w:rsidRPr="00FE2B50" w:rsidRDefault="00D41575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0-6</w:t>
            </w:r>
          </w:p>
        </w:tc>
      </w:tr>
      <w:tr w:rsidR="00D41575" w:rsidRPr="00FE2B50" w:rsidTr="007F1C06">
        <w:tc>
          <w:tcPr>
            <w:tcW w:w="484" w:type="dxa"/>
            <w:shd w:val="clear" w:color="auto" w:fill="auto"/>
          </w:tcPr>
          <w:p w:rsidR="00D41575" w:rsidRPr="00FE2B50" w:rsidRDefault="00D41575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5.</w:t>
            </w:r>
          </w:p>
        </w:tc>
        <w:tc>
          <w:tcPr>
            <w:tcW w:w="7738" w:type="dxa"/>
            <w:shd w:val="clear" w:color="auto" w:fill="auto"/>
          </w:tcPr>
          <w:p w:rsidR="00D41575" w:rsidRPr="00FE2B50" w:rsidRDefault="00D41575" w:rsidP="007F1C06">
            <w:pPr>
              <w:widowControl w:val="0"/>
              <w:jc w:val="both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Колористичне рішення</w:t>
            </w:r>
          </w:p>
        </w:tc>
        <w:tc>
          <w:tcPr>
            <w:tcW w:w="1337" w:type="dxa"/>
            <w:shd w:val="clear" w:color="auto" w:fill="auto"/>
          </w:tcPr>
          <w:p w:rsidR="00D41575" w:rsidRPr="00FE2B50" w:rsidRDefault="00D41575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0-6</w:t>
            </w:r>
          </w:p>
        </w:tc>
      </w:tr>
      <w:tr w:rsidR="00D41575" w:rsidRPr="00FE2B50" w:rsidTr="007F1C06">
        <w:tc>
          <w:tcPr>
            <w:tcW w:w="484" w:type="dxa"/>
            <w:shd w:val="clear" w:color="auto" w:fill="auto"/>
          </w:tcPr>
          <w:p w:rsidR="00D41575" w:rsidRPr="00FE2B50" w:rsidRDefault="00D41575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6.</w:t>
            </w:r>
          </w:p>
        </w:tc>
        <w:tc>
          <w:tcPr>
            <w:tcW w:w="7738" w:type="dxa"/>
            <w:shd w:val="clear" w:color="auto" w:fill="auto"/>
          </w:tcPr>
          <w:p w:rsidR="00D41575" w:rsidRPr="00FE2B50" w:rsidRDefault="00D41575" w:rsidP="007F1C06">
            <w:pPr>
              <w:widowControl w:val="0"/>
              <w:jc w:val="both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Доцільність та своєрідність зображальної складової (світлини, малюнки тощо)</w:t>
            </w:r>
          </w:p>
        </w:tc>
        <w:tc>
          <w:tcPr>
            <w:tcW w:w="1337" w:type="dxa"/>
            <w:shd w:val="clear" w:color="auto" w:fill="auto"/>
          </w:tcPr>
          <w:p w:rsidR="00D41575" w:rsidRPr="00FE2B50" w:rsidRDefault="00D41575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0-6</w:t>
            </w:r>
          </w:p>
        </w:tc>
      </w:tr>
      <w:tr w:rsidR="00D41575" w:rsidRPr="00FE2B50" w:rsidTr="007F1C06">
        <w:tc>
          <w:tcPr>
            <w:tcW w:w="484" w:type="dxa"/>
            <w:shd w:val="clear" w:color="auto" w:fill="auto"/>
          </w:tcPr>
          <w:p w:rsidR="00D41575" w:rsidRPr="00FE2B50" w:rsidRDefault="00D41575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7.</w:t>
            </w:r>
          </w:p>
        </w:tc>
        <w:tc>
          <w:tcPr>
            <w:tcW w:w="7738" w:type="dxa"/>
            <w:shd w:val="clear" w:color="auto" w:fill="auto"/>
          </w:tcPr>
          <w:p w:rsidR="00D41575" w:rsidRPr="00FE2B50" w:rsidRDefault="00D41575" w:rsidP="007F1C06">
            <w:pPr>
              <w:widowControl w:val="0"/>
              <w:jc w:val="both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Грамотність викладу матеріалу та культура оформлення</w:t>
            </w:r>
          </w:p>
        </w:tc>
        <w:tc>
          <w:tcPr>
            <w:tcW w:w="1337" w:type="dxa"/>
            <w:shd w:val="clear" w:color="auto" w:fill="auto"/>
          </w:tcPr>
          <w:p w:rsidR="00D41575" w:rsidRPr="00FE2B50" w:rsidRDefault="00D41575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0-6</w:t>
            </w:r>
          </w:p>
        </w:tc>
      </w:tr>
      <w:tr w:rsidR="00314E25" w:rsidRPr="00FE2B50" w:rsidTr="007F1C06">
        <w:tc>
          <w:tcPr>
            <w:tcW w:w="484" w:type="dxa"/>
            <w:shd w:val="clear" w:color="auto" w:fill="auto"/>
          </w:tcPr>
          <w:p w:rsidR="00314E25" w:rsidRPr="00FE2B50" w:rsidRDefault="00314E25" w:rsidP="007F1C0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738" w:type="dxa"/>
            <w:shd w:val="clear" w:color="auto" w:fill="auto"/>
          </w:tcPr>
          <w:p w:rsidR="00314E25" w:rsidRPr="00FE2B50" w:rsidRDefault="00314E25" w:rsidP="007F1C06">
            <w:pPr>
              <w:widowControl w:val="0"/>
              <w:jc w:val="both"/>
              <w:rPr>
                <w:sz w:val="28"/>
                <w:szCs w:val="28"/>
              </w:rPr>
            </w:pPr>
            <w:r w:rsidRPr="00FE2B50">
              <w:rPr>
                <w:color w:val="000000"/>
                <w:sz w:val="28"/>
                <w:szCs w:val="28"/>
              </w:rPr>
              <w:t>Максимальна сума балів</w:t>
            </w:r>
          </w:p>
        </w:tc>
        <w:tc>
          <w:tcPr>
            <w:tcW w:w="1337" w:type="dxa"/>
            <w:shd w:val="clear" w:color="auto" w:fill="auto"/>
          </w:tcPr>
          <w:p w:rsidR="00314E25" w:rsidRPr="00FE2B50" w:rsidRDefault="00314E25" w:rsidP="007F1C0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7D3284" w:rsidRDefault="007D3284" w:rsidP="00D41575">
      <w:pPr>
        <w:ind w:firstLine="540"/>
        <w:jc w:val="both"/>
        <w:rPr>
          <w:sz w:val="28"/>
          <w:szCs w:val="28"/>
        </w:rPr>
      </w:pPr>
    </w:p>
    <w:p w:rsidR="00D41575" w:rsidRPr="00FE2B50" w:rsidRDefault="0067720B" w:rsidP="00D415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 </w:t>
      </w:r>
      <w:r w:rsidR="00D41575" w:rsidRPr="00FE2B50">
        <w:rPr>
          <w:sz w:val="28"/>
          <w:szCs w:val="28"/>
        </w:rPr>
        <w:t xml:space="preserve">Конкурсні роботи у номінації </w:t>
      </w:r>
      <w:r w:rsidR="00D41575" w:rsidRPr="002649B3">
        <w:rPr>
          <w:b/>
          <w:sz w:val="28"/>
          <w:szCs w:val="28"/>
        </w:rPr>
        <w:t>«</w:t>
      </w:r>
      <w:r w:rsidR="00D41575">
        <w:rPr>
          <w:b/>
          <w:sz w:val="28"/>
          <w:szCs w:val="28"/>
          <w:lang w:eastAsia="ru-RU"/>
        </w:rPr>
        <w:t>В</w:t>
      </w:r>
      <w:r w:rsidR="00D41575" w:rsidRPr="002649B3">
        <w:rPr>
          <w:b/>
          <w:sz w:val="28"/>
          <w:szCs w:val="28"/>
          <w:lang w:eastAsia="ru-RU"/>
        </w:rPr>
        <w:t>ідео»</w:t>
      </w:r>
      <w:r w:rsidR="00D41575" w:rsidRPr="00D77E6F">
        <w:rPr>
          <w:sz w:val="28"/>
          <w:szCs w:val="28"/>
          <w:lang w:eastAsia="ru-RU"/>
        </w:rPr>
        <w:t xml:space="preserve"> </w:t>
      </w:r>
      <w:r w:rsidR="00D41575" w:rsidRPr="00FE2B50">
        <w:rPr>
          <w:sz w:val="28"/>
          <w:szCs w:val="28"/>
        </w:rPr>
        <w:t>оцінюються за наступними критеріями:</w:t>
      </w:r>
    </w:p>
    <w:tbl>
      <w:tblPr>
        <w:tblW w:w="95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7738"/>
        <w:gridCol w:w="1337"/>
      </w:tblGrid>
      <w:tr w:rsidR="00D41575" w:rsidRPr="00FE2B50" w:rsidTr="007F1C06">
        <w:tc>
          <w:tcPr>
            <w:tcW w:w="484" w:type="dxa"/>
            <w:shd w:val="clear" w:color="auto" w:fill="auto"/>
          </w:tcPr>
          <w:p w:rsidR="00D41575" w:rsidRPr="00FE2B50" w:rsidRDefault="00D41575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№</w:t>
            </w:r>
          </w:p>
        </w:tc>
        <w:tc>
          <w:tcPr>
            <w:tcW w:w="7738" w:type="dxa"/>
            <w:shd w:val="clear" w:color="auto" w:fill="auto"/>
          </w:tcPr>
          <w:p w:rsidR="00D41575" w:rsidRPr="00FE2B50" w:rsidRDefault="00D41575" w:rsidP="007F1C06">
            <w:pPr>
              <w:widowControl w:val="0"/>
              <w:ind w:firstLine="54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 xml:space="preserve">Критерії оцінювання </w:t>
            </w:r>
          </w:p>
        </w:tc>
        <w:tc>
          <w:tcPr>
            <w:tcW w:w="1337" w:type="dxa"/>
            <w:shd w:val="clear" w:color="auto" w:fill="auto"/>
          </w:tcPr>
          <w:p w:rsidR="00D41575" w:rsidRPr="00FE2B50" w:rsidRDefault="00D41575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Кількість балів</w:t>
            </w:r>
          </w:p>
        </w:tc>
      </w:tr>
      <w:tr w:rsidR="00D41575" w:rsidRPr="00FE2B50" w:rsidTr="007F1C06">
        <w:tc>
          <w:tcPr>
            <w:tcW w:w="484" w:type="dxa"/>
            <w:shd w:val="clear" w:color="auto" w:fill="auto"/>
          </w:tcPr>
          <w:p w:rsidR="00D41575" w:rsidRPr="00FE2B50" w:rsidRDefault="00D41575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1.</w:t>
            </w:r>
          </w:p>
        </w:tc>
        <w:tc>
          <w:tcPr>
            <w:tcW w:w="7738" w:type="dxa"/>
            <w:shd w:val="clear" w:color="auto" w:fill="auto"/>
          </w:tcPr>
          <w:p w:rsidR="00D41575" w:rsidRPr="00FE2B50" w:rsidRDefault="0067720B" w:rsidP="007F1C0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Міра досягнення поставлених цілей і завдань конкурсу</w:t>
            </w:r>
          </w:p>
        </w:tc>
        <w:tc>
          <w:tcPr>
            <w:tcW w:w="1337" w:type="dxa"/>
            <w:shd w:val="clear" w:color="auto" w:fill="auto"/>
          </w:tcPr>
          <w:p w:rsidR="00D41575" w:rsidRPr="00FE2B50" w:rsidRDefault="00D41575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0-10</w:t>
            </w:r>
          </w:p>
        </w:tc>
      </w:tr>
      <w:tr w:rsidR="00D41575" w:rsidRPr="00FE2B50" w:rsidTr="007F1C06">
        <w:tc>
          <w:tcPr>
            <w:tcW w:w="484" w:type="dxa"/>
            <w:shd w:val="clear" w:color="auto" w:fill="auto"/>
          </w:tcPr>
          <w:p w:rsidR="00D41575" w:rsidRPr="00FE2B50" w:rsidRDefault="00D41575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2.</w:t>
            </w:r>
          </w:p>
        </w:tc>
        <w:tc>
          <w:tcPr>
            <w:tcW w:w="7738" w:type="dxa"/>
            <w:shd w:val="clear" w:color="auto" w:fill="auto"/>
          </w:tcPr>
          <w:p w:rsidR="00D41575" w:rsidRPr="00FE2B50" w:rsidRDefault="0067720B" w:rsidP="0067720B">
            <w:pPr>
              <w:widowControl w:val="0"/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Своєрідність ідеї та її відтворення </w:t>
            </w:r>
          </w:p>
        </w:tc>
        <w:tc>
          <w:tcPr>
            <w:tcW w:w="1337" w:type="dxa"/>
            <w:shd w:val="clear" w:color="auto" w:fill="auto"/>
          </w:tcPr>
          <w:p w:rsidR="00D41575" w:rsidRPr="00FE2B50" w:rsidRDefault="00D41575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0-10</w:t>
            </w:r>
          </w:p>
        </w:tc>
      </w:tr>
      <w:tr w:rsidR="00D41575" w:rsidRPr="00FE2B50" w:rsidTr="007F1C06">
        <w:tc>
          <w:tcPr>
            <w:tcW w:w="484" w:type="dxa"/>
            <w:shd w:val="clear" w:color="auto" w:fill="auto"/>
          </w:tcPr>
          <w:p w:rsidR="00D41575" w:rsidRPr="00FE2B50" w:rsidRDefault="00D41575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3.</w:t>
            </w:r>
          </w:p>
        </w:tc>
        <w:tc>
          <w:tcPr>
            <w:tcW w:w="7738" w:type="dxa"/>
            <w:shd w:val="clear" w:color="auto" w:fill="auto"/>
          </w:tcPr>
          <w:p w:rsidR="00D41575" w:rsidRPr="00FE2B50" w:rsidRDefault="0067720B" w:rsidP="0067720B">
            <w:pPr>
              <w:widowControl w:val="0"/>
              <w:tabs>
                <w:tab w:val="left" w:pos="15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Інформативність</w:t>
            </w:r>
          </w:p>
        </w:tc>
        <w:tc>
          <w:tcPr>
            <w:tcW w:w="1337" w:type="dxa"/>
            <w:shd w:val="clear" w:color="auto" w:fill="auto"/>
          </w:tcPr>
          <w:p w:rsidR="00D41575" w:rsidRPr="00FE2B50" w:rsidRDefault="00D41575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0-6</w:t>
            </w:r>
          </w:p>
        </w:tc>
      </w:tr>
      <w:tr w:rsidR="00D41575" w:rsidRPr="00FE2B50" w:rsidTr="007F1C06">
        <w:tc>
          <w:tcPr>
            <w:tcW w:w="484" w:type="dxa"/>
            <w:shd w:val="clear" w:color="auto" w:fill="auto"/>
          </w:tcPr>
          <w:p w:rsidR="00D41575" w:rsidRPr="00FE2B50" w:rsidRDefault="00D41575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4.</w:t>
            </w:r>
          </w:p>
        </w:tc>
        <w:tc>
          <w:tcPr>
            <w:tcW w:w="7738" w:type="dxa"/>
            <w:shd w:val="clear" w:color="auto" w:fill="auto"/>
          </w:tcPr>
          <w:p w:rsidR="00D41575" w:rsidRPr="00FE2B50" w:rsidRDefault="0067720B" w:rsidP="0067720B">
            <w:pPr>
              <w:widowControl w:val="0"/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Оригінальність та якість візуальної складової</w:t>
            </w:r>
          </w:p>
        </w:tc>
        <w:tc>
          <w:tcPr>
            <w:tcW w:w="1337" w:type="dxa"/>
            <w:shd w:val="clear" w:color="auto" w:fill="auto"/>
          </w:tcPr>
          <w:p w:rsidR="00D41575" w:rsidRPr="00FE2B50" w:rsidRDefault="00D41575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0-6</w:t>
            </w:r>
          </w:p>
        </w:tc>
      </w:tr>
      <w:tr w:rsidR="00D41575" w:rsidRPr="00FE2B50" w:rsidTr="007F1C06">
        <w:tc>
          <w:tcPr>
            <w:tcW w:w="484" w:type="dxa"/>
            <w:shd w:val="clear" w:color="auto" w:fill="auto"/>
          </w:tcPr>
          <w:p w:rsidR="00D41575" w:rsidRPr="00FE2B50" w:rsidRDefault="00D41575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5.</w:t>
            </w:r>
          </w:p>
        </w:tc>
        <w:tc>
          <w:tcPr>
            <w:tcW w:w="7738" w:type="dxa"/>
            <w:shd w:val="clear" w:color="auto" w:fill="auto"/>
          </w:tcPr>
          <w:p w:rsidR="00D41575" w:rsidRPr="00FE2B50" w:rsidRDefault="0067720B" w:rsidP="0067720B">
            <w:pPr>
              <w:widowControl w:val="0"/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Оригінальність та якість звукової складової</w:t>
            </w:r>
          </w:p>
        </w:tc>
        <w:tc>
          <w:tcPr>
            <w:tcW w:w="1337" w:type="dxa"/>
            <w:shd w:val="clear" w:color="auto" w:fill="auto"/>
          </w:tcPr>
          <w:p w:rsidR="00D41575" w:rsidRPr="00FE2B50" w:rsidRDefault="00D41575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0-6</w:t>
            </w:r>
          </w:p>
        </w:tc>
      </w:tr>
      <w:tr w:rsidR="00D41575" w:rsidRPr="00FE2B50" w:rsidTr="007F1C06">
        <w:tc>
          <w:tcPr>
            <w:tcW w:w="484" w:type="dxa"/>
            <w:shd w:val="clear" w:color="auto" w:fill="auto"/>
          </w:tcPr>
          <w:p w:rsidR="00D41575" w:rsidRPr="00FE2B50" w:rsidRDefault="00D41575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6.</w:t>
            </w:r>
          </w:p>
        </w:tc>
        <w:tc>
          <w:tcPr>
            <w:tcW w:w="7738" w:type="dxa"/>
            <w:shd w:val="clear" w:color="auto" w:fill="auto"/>
          </w:tcPr>
          <w:p w:rsidR="00D41575" w:rsidRPr="00FE2B50" w:rsidRDefault="0067720B" w:rsidP="007F1C0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Естетичність роботи та загальне емоційне сприйняття</w:t>
            </w:r>
          </w:p>
        </w:tc>
        <w:tc>
          <w:tcPr>
            <w:tcW w:w="1337" w:type="dxa"/>
            <w:shd w:val="clear" w:color="auto" w:fill="auto"/>
          </w:tcPr>
          <w:p w:rsidR="00D41575" w:rsidRPr="00FE2B50" w:rsidRDefault="00D41575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0-6</w:t>
            </w:r>
          </w:p>
        </w:tc>
      </w:tr>
      <w:tr w:rsidR="00D41575" w:rsidRPr="00FE2B50" w:rsidTr="007F1C06">
        <w:tc>
          <w:tcPr>
            <w:tcW w:w="484" w:type="dxa"/>
            <w:shd w:val="clear" w:color="auto" w:fill="auto"/>
          </w:tcPr>
          <w:p w:rsidR="00D41575" w:rsidRPr="00FE2B50" w:rsidRDefault="00D41575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7.</w:t>
            </w:r>
          </w:p>
        </w:tc>
        <w:tc>
          <w:tcPr>
            <w:tcW w:w="7738" w:type="dxa"/>
            <w:shd w:val="clear" w:color="auto" w:fill="auto"/>
          </w:tcPr>
          <w:p w:rsidR="00D41575" w:rsidRPr="00FE2B50" w:rsidRDefault="00D41575" w:rsidP="007F1C06">
            <w:pPr>
              <w:widowControl w:val="0"/>
              <w:jc w:val="both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Грамотність викладу матеріалу та культура оформлення</w:t>
            </w:r>
          </w:p>
        </w:tc>
        <w:tc>
          <w:tcPr>
            <w:tcW w:w="1337" w:type="dxa"/>
            <w:shd w:val="clear" w:color="auto" w:fill="auto"/>
          </w:tcPr>
          <w:p w:rsidR="00D41575" w:rsidRPr="00FE2B50" w:rsidRDefault="00D41575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0-6</w:t>
            </w:r>
          </w:p>
        </w:tc>
      </w:tr>
      <w:tr w:rsidR="0067720B" w:rsidRPr="00FE2B50" w:rsidTr="007F1C06">
        <w:tc>
          <w:tcPr>
            <w:tcW w:w="484" w:type="dxa"/>
            <w:shd w:val="clear" w:color="auto" w:fill="auto"/>
          </w:tcPr>
          <w:p w:rsidR="0067720B" w:rsidRPr="00FE2B50" w:rsidRDefault="0067720B" w:rsidP="007F1C0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738" w:type="dxa"/>
            <w:shd w:val="clear" w:color="auto" w:fill="auto"/>
          </w:tcPr>
          <w:p w:rsidR="0067720B" w:rsidRPr="00FE2B50" w:rsidRDefault="0067720B" w:rsidP="007F1C06">
            <w:pPr>
              <w:widowControl w:val="0"/>
              <w:jc w:val="both"/>
              <w:rPr>
                <w:sz w:val="28"/>
                <w:szCs w:val="28"/>
              </w:rPr>
            </w:pPr>
            <w:r w:rsidRPr="00FE2B50">
              <w:rPr>
                <w:color w:val="000000"/>
                <w:sz w:val="28"/>
                <w:szCs w:val="28"/>
              </w:rPr>
              <w:t>Максимальна сума балів</w:t>
            </w:r>
          </w:p>
        </w:tc>
        <w:tc>
          <w:tcPr>
            <w:tcW w:w="1337" w:type="dxa"/>
            <w:shd w:val="clear" w:color="auto" w:fill="auto"/>
          </w:tcPr>
          <w:p w:rsidR="0067720B" w:rsidRPr="00FE2B50" w:rsidRDefault="0067720B" w:rsidP="007F1C0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7D3284" w:rsidRDefault="007D3284" w:rsidP="00420682">
      <w:pPr>
        <w:widowControl w:val="0"/>
        <w:ind w:right="-185" w:firstLine="540"/>
        <w:jc w:val="both"/>
        <w:rPr>
          <w:sz w:val="28"/>
          <w:szCs w:val="28"/>
        </w:rPr>
      </w:pPr>
    </w:p>
    <w:p w:rsidR="00420682" w:rsidRPr="00FE2B50" w:rsidRDefault="0067720B" w:rsidP="00420682">
      <w:pPr>
        <w:widowControl w:val="0"/>
        <w:ind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>7.4 Конкурсні роботи у номінаціях</w:t>
      </w:r>
      <w:r w:rsidR="00420682" w:rsidRPr="00FE2B50">
        <w:rPr>
          <w:sz w:val="28"/>
          <w:szCs w:val="28"/>
        </w:rPr>
        <w:t xml:space="preserve"> </w:t>
      </w:r>
      <w:r w:rsidR="00420682" w:rsidRPr="0067720B">
        <w:rPr>
          <w:b/>
          <w:sz w:val="28"/>
          <w:szCs w:val="28"/>
        </w:rPr>
        <w:t>«Нарис»</w:t>
      </w:r>
      <w:r w:rsidRPr="0067720B">
        <w:rPr>
          <w:b/>
          <w:sz w:val="28"/>
          <w:szCs w:val="28"/>
        </w:rPr>
        <w:t>,</w:t>
      </w:r>
      <w:r w:rsidR="00420682" w:rsidRPr="0067720B">
        <w:rPr>
          <w:b/>
          <w:sz w:val="28"/>
          <w:szCs w:val="28"/>
        </w:rPr>
        <w:t xml:space="preserve"> </w:t>
      </w:r>
      <w:r w:rsidRPr="0067720B">
        <w:rPr>
          <w:b/>
          <w:sz w:val="28"/>
          <w:szCs w:val="28"/>
        </w:rPr>
        <w:t>«Есе»</w:t>
      </w:r>
      <w:r w:rsidRPr="00FE2B50">
        <w:rPr>
          <w:sz w:val="28"/>
          <w:szCs w:val="28"/>
        </w:rPr>
        <w:t xml:space="preserve"> </w:t>
      </w:r>
      <w:r w:rsidR="00420682" w:rsidRPr="00FE2B50">
        <w:rPr>
          <w:sz w:val="28"/>
          <w:szCs w:val="28"/>
        </w:rPr>
        <w:t>оцінюються за наступними критеріями: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560"/>
        <w:gridCol w:w="1440"/>
      </w:tblGrid>
      <w:tr w:rsidR="00420682" w:rsidRPr="00FE2B50" w:rsidTr="007F1C06">
        <w:tc>
          <w:tcPr>
            <w:tcW w:w="648" w:type="dxa"/>
          </w:tcPr>
          <w:p w:rsidR="00420682" w:rsidRPr="00FE2B50" w:rsidRDefault="00420682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№</w:t>
            </w:r>
          </w:p>
        </w:tc>
        <w:tc>
          <w:tcPr>
            <w:tcW w:w="7560" w:type="dxa"/>
          </w:tcPr>
          <w:p w:rsidR="00420682" w:rsidRPr="00FE2B50" w:rsidRDefault="00420682" w:rsidP="007F1C06">
            <w:pPr>
              <w:widowControl w:val="0"/>
              <w:ind w:firstLine="54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 xml:space="preserve">Критерії оцінювання </w:t>
            </w:r>
          </w:p>
        </w:tc>
        <w:tc>
          <w:tcPr>
            <w:tcW w:w="1440" w:type="dxa"/>
          </w:tcPr>
          <w:p w:rsidR="00420682" w:rsidRPr="00FE2B50" w:rsidRDefault="00420682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Кількість балів</w:t>
            </w:r>
          </w:p>
        </w:tc>
      </w:tr>
      <w:tr w:rsidR="00420682" w:rsidRPr="00FE2B50" w:rsidTr="007F1C06">
        <w:tc>
          <w:tcPr>
            <w:tcW w:w="648" w:type="dxa"/>
          </w:tcPr>
          <w:p w:rsidR="00420682" w:rsidRPr="00FE2B50" w:rsidRDefault="00420682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1.</w:t>
            </w:r>
          </w:p>
        </w:tc>
        <w:tc>
          <w:tcPr>
            <w:tcW w:w="7560" w:type="dxa"/>
          </w:tcPr>
          <w:p w:rsidR="00420682" w:rsidRPr="00FE2B50" w:rsidRDefault="00420682" w:rsidP="007F1C06">
            <w:pPr>
              <w:widowControl w:val="0"/>
              <w:jc w:val="both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Відповідність змісту заявленій темі, глибина її розкриття</w:t>
            </w:r>
          </w:p>
        </w:tc>
        <w:tc>
          <w:tcPr>
            <w:tcW w:w="1440" w:type="dxa"/>
          </w:tcPr>
          <w:p w:rsidR="00420682" w:rsidRPr="00FE2B50" w:rsidRDefault="00420682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8</w:t>
            </w:r>
          </w:p>
        </w:tc>
      </w:tr>
      <w:tr w:rsidR="00420682" w:rsidRPr="00FE2B50" w:rsidTr="007F1C06">
        <w:tc>
          <w:tcPr>
            <w:tcW w:w="648" w:type="dxa"/>
          </w:tcPr>
          <w:p w:rsidR="00420682" w:rsidRPr="00FE2B50" w:rsidRDefault="00420682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2.</w:t>
            </w:r>
          </w:p>
        </w:tc>
        <w:tc>
          <w:tcPr>
            <w:tcW w:w="7560" w:type="dxa"/>
          </w:tcPr>
          <w:p w:rsidR="00420682" w:rsidRPr="00FE2B50" w:rsidRDefault="00420682" w:rsidP="007F1C06">
            <w:pPr>
              <w:widowControl w:val="0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Оригінальність та самостійність власної думки</w:t>
            </w:r>
          </w:p>
        </w:tc>
        <w:tc>
          <w:tcPr>
            <w:tcW w:w="1440" w:type="dxa"/>
          </w:tcPr>
          <w:p w:rsidR="00420682" w:rsidRPr="00FE2B50" w:rsidRDefault="00420682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0-9</w:t>
            </w:r>
          </w:p>
        </w:tc>
      </w:tr>
      <w:tr w:rsidR="00420682" w:rsidRPr="00FE2B50" w:rsidTr="007F1C06">
        <w:tc>
          <w:tcPr>
            <w:tcW w:w="648" w:type="dxa"/>
          </w:tcPr>
          <w:p w:rsidR="00420682" w:rsidRPr="00FE2B50" w:rsidRDefault="00420682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3.</w:t>
            </w:r>
          </w:p>
        </w:tc>
        <w:tc>
          <w:tcPr>
            <w:tcW w:w="7560" w:type="dxa"/>
          </w:tcPr>
          <w:p w:rsidR="00420682" w:rsidRPr="00FE2B50" w:rsidRDefault="00420682" w:rsidP="007F1C06">
            <w:pPr>
              <w:widowControl w:val="0"/>
              <w:jc w:val="both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Дотримання базових характеристик жанру</w:t>
            </w:r>
          </w:p>
        </w:tc>
        <w:tc>
          <w:tcPr>
            <w:tcW w:w="1440" w:type="dxa"/>
          </w:tcPr>
          <w:p w:rsidR="00420682" w:rsidRPr="00FE2B50" w:rsidRDefault="00420682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9</w:t>
            </w:r>
          </w:p>
        </w:tc>
      </w:tr>
      <w:tr w:rsidR="00420682" w:rsidRPr="00FE2B50" w:rsidTr="007F1C06">
        <w:tc>
          <w:tcPr>
            <w:tcW w:w="648" w:type="dxa"/>
          </w:tcPr>
          <w:p w:rsidR="00420682" w:rsidRPr="00FE2B50" w:rsidRDefault="00420682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4.</w:t>
            </w:r>
          </w:p>
        </w:tc>
        <w:tc>
          <w:tcPr>
            <w:tcW w:w="7560" w:type="dxa"/>
          </w:tcPr>
          <w:p w:rsidR="00420682" w:rsidRPr="00FE2B50" w:rsidRDefault="00420682" w:rsidP="007F1C06">
            <w:pPr>
              <w:widowControl w:val="0"/>
              <w:tabs>
                <w:tab w:val="left" w:pos="1593"/>
              </w:tabs>
              <w:jc w:val="both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Смислова цілісність, мовна зв’язність і послідовність викладу</w:t>
            </w:r>
          </w:p>
        </w:tc>
        <w:tc>
          <w:tcPr>
            <w:tcW w:w="1440" w:type="dxa"/>
          </w:tcPr>
          <w:p w:rsidR="00420682" w:rsidRPr="00FE2B50" w:rsidRDefault="00420682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0-9</w:t>
            </w:r>
          </w:p>
        </w:tc>
      </w:tr>
      <w:tr w:rsidR="00420682" w:rsidRPr="00FE2B50" w:rsidTr="007F1C06">
        <w:tc>
          <w:tcPr>
            <w:tcW w:w="648" w:type="dxa"/>
          </w:tcPr>
          <w:p w:rsidR="00420682" w:rsidRPr="00FE2B50" w:rsidRDefault="00420682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5.</w:t>
            </w:r>
          </w:p>
        </w:tc>
        <w:tc>
          <w:tcPr>
            <w:tcW w:w="7560" w:type="dxa"/>
          </w:tcPr>
          <w:p w:rsidR="00420682" w:rsidRPr="00FE2B50" w:rsidRDefault="00420682" w:rsidP="007F1C06">
            <w:pPr>
              <w:widowControl w:val="0"/>
              <w:jc w:val="both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Художність і виразність мови</w:t>
            </w:r>
          </w:p>
        </w:tc>
        <w:tc>
          <w:tcPr>
            <w:tcW w:w="1440" w:type="dxa"/>
          </w:tcPr>
          <w:p w:rsidR="00420682" w:rsidRPr="00FE2B50" w:rsidRDefault="00420682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0-8</w:t>
            </w:r>
          </w:p>
        </w:tc>
      </w:tr>
      <w:tr w:rsidR="00420682" w:rsidRPr="00FE2B50" w:rsidTr="007F1C06">
        <w:tc>
          <w:tcPr>
            <w:tcW w:w="648" w:type="dxa"/>
          </w:tcPr>
          <w:p w:rsidR="00420682" w:rsidRPr="00FE2B50" w:rsidRDefault="00420682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6.</w:t>
            </w:r>
          </w:p>
        </w:tc>
        <w:tc>
          <w:tcPr>
            <w:tcW w:w="7560" w:type="dxa"/>
          </w:tcPr>
          <w:p w:rsidR="00420682" w:rsidRPr="00FE2B50" w:rsidRDefault="00420682" w:rsidP="007F1C06">
            <w:pPr>
              <w:widowControl w:val="0"/>
              <w:jc w:val="both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Грамотність викладу матеріалу та культура оформлення</w:t>
            </w:r>
          </w:p>
        </w:tc>
        <w:tc>
          <w:tcPr>
            <w:tcW w:w="1440" w:type="dxa"/>
          </w:tcPr>
          <w:p w:rsidR="00420682" w:rsidRPr="00FE2B50" w:rsidRDefault="00420682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0-5</w:t>
            </w:r>
          </w:p>
        </w:tc>
      </w:tr>
      <w:tr w:rsidR="00420682" w:rsidRPr="00FE2B50" w:rsidTr="007F1C06">
        <w:tc>
          <w:tcPr>
            <w:tcW w:w="648" w:type="dxa"/>
          </w:tcPr>
          <w:p w:rsidR="00420682" w:rsidRPr="00FE2B50" w:rsidRDefault="00420682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7.</w:t>
            </w:r>
          </w:p>
        </w:tc>
        <w:tc>
          <w:tcPr>
            <w:tcW w:w="7560" w:type="dxa"/>
          </w:tcPr>
          <w:p w:rsidR="00420682" w:rsidRPr="00FE2B50" w:rsidRDefault="00420682" w:rsidP="007F1C06">
            <w:pPr>
              <w:widowControl w:val="0"/>
              <w:jc w:val="both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Наявність, доцільність та оригінальність зображальної складової (світлини, малюнки, схеми, мапи тощо)</w:t>
            </w:r>
          </w:p>
        </w:tc>
        <w:tc>
          <w:tcPr>
            <w:tcW w:w="1440" w:type="dxa"/>
          </w:tcPr>
          <w:p w:rsidR="00420682" w:rsidRPr="00FE2B50" w:rsidRDefault="00420682" w:rsidP="007F1C06">
            <w:pPr>
              <w:widowControl w:val="0"/>
              <w:jc w:val="center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0-2</w:t>
            </w:r>
          </w:p>
        </w:tc>
      </w:tr>
      <w:tr w:rsidR="0067720B" w:rsidRPr="00FE2B50" w:rsidTr="007F1C06">
        <w:tc>
          <w:tcPr>
            <w:tcW w:w="648" w:type="dxa"/>
          </w:tcPr>
          <w:p w:rsidR="0067720B" w:rsidRPr="00FE2B50" w:rsidRDefault="0067720B" w:rsidP="007F1C0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560" w:type="dxa"/>
          </w:tcPr>
          <w:p w:rsidR="0067720B" w:rsidRPr="00FE2B50" w:rsidRDefault="0067720B" w:rsidP="007F1C06">
            <w:pPr>
              <w:widowControl w:val="0"/>
              <w:jc w:val="both"/>
              <w:rPr>
                <w:sz w:val="28"/>
                <w:szCs w:val="28"/>
              </w:rPr>
            </w:pPr>
            <w:r w:rsidRPr="00FE2B50">
              <w:rPr>
                <w:color w:val="000000"/>
                <w:sz w:val="28"/>
                <w:szCs w:val="28"/>
              </w:rPr>
              <w:t>Максимальна сума балів</w:t>
            </w:r>
          </w:p>
        </w:tc>
        <w:tc>
          <w:tcPr>
            <w:tcW w:w="1440" w:type="dxa"/>
          </w:tcPr>
          <w:p w:rsidR="0067720B" w:rsidRPr="00FE2B50" w:rsidRDefault="0067720B" w:rsidP="007F1C0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420682" w:rsidRPr="00FE2B50" w:rsidRDefault="00420682" w:rsidP="00014FD3">
      <w:pPr>
        <w:ind w:firstLine="540"/>
        <w:jc w:val="both"/>
        <w:rPr>
          <w:color w:val="000000"/>
          <w:sz w:val="28"/>
          <w:szCs w:val="28"/>
        </w:rPr>
      </w:pPr>
    </w:p>
    <w:p w:rsidR="00575020" w:rsidRPr="00FE2B50" w:rsidRDefault="00575020" w:rsidP="00575020">
      <w:pPr>
        <w:widowControl w:val="0"/>
        <w:ind w:firstLine="540"/>
        <w:jc w:val="center"/>
        <w:rPr>
          <w:b/>
          <w:sz w:val="28"/>
          <w:szCs w:val="28"/>
        </w:rPr>
      </w:pPr>
    </w:p>
    <w:p w:rsidR="00575020" w:rsidRPr="00FE2B50" w:rsidRDefault="00575020" w:rsidP="00575020">
      <w:pPr>
        <w:widowControl w:val="0"/>
        <w:ind w:firstLine="540"/>
        <w:jc w:val="center"/>
        <w:rPr>
          <w:b/>
          <w:sz w:val="28"/>
          <w:szCs w:val="28"/>
        </w:rPr>
      </w:pPr>
      <w:r w:rsidRPr="00FE2B50">
        <w:rPr>
          <w:b/>
          <w:sz w:val="28"/>
          <w:szCs w:val="28"/>
        </w:rPr>
        <w:lastRenderedPageBreak/>
        <w:t>VІІ</w:t>
      </w:r>
      <w:r w:rsidR="008E5EAA">
        <w:rPr>
          <w:b/>
          <w:sz w:val="28"/>
          <w:szCs w:val="28"/>
          <w:lang w:val="en-US"/>
        </w:rPr>
        <w:t>I</w:t>
      </w:r>
      <w:r w:rsidRPr="00FE2B50">
        <w:rPr>
          <w:b/>
          <w:sz w:val="28"/>
          <w:szCs w:val="28"/>
        </w:rPr>
        <w:t>. Визначення та нагородження переможців Конкурсу</w:t>
      </w:r>
    </w:p>
    <w:p w:rsidR="00575020" w:rsidRPr="00FE2B50" w:rsidRDefault="008E5EAA" w:rsidP="00575020">
      <w:pPr>
        <w:widowControl w:val="0"/>
        <w:ind w:firstLine="567"/>
        <w:jc w:val="both"/>
        <w:rPr>
          <w:sz w:val="28"/>
          <w:szCs w:val="28"/>
        </w:rPr>
      </w:pPr>
      <w:r w:rsidRPr="007D6415">
        <w:rPr>
          <w:sz w:val="28"/>
          <w:szCs w:val="28"/>
          <w:lang w:val="ru-RU"/>
        </w:rPr>
        <w:t>8</w:t>
      </w:r>
      <w:r w:rsidR="00575020" w:rsidRPr="00FE2B50">
        <w:rPr>
          <w:sz w:val="28"/>
          <w:szCs w:val="28"/>
        </w:rPr>
        <w:t>.1. Переможці Конкурсу визначаються журі за кількістю набраних балів.</w:t>
      </w:r>
    </w:p>
    <w:p w:rsidR="00575020" w:rsidRPr="00FE2B50" w:rsidRDefault="008E5EAA" w:rsidP="00575020">
      <w:pPr>
        <w:widowControl w:val="0"/>
        <w:ind w:firstLine="567"/>
        <w:jc w:val="both"/>
        <w:rPr>
          <w:sz w:val="28"/>
          <w:szCs w:val="28"/>
        </w:rPr>
      </w:pPr>
      <w:r w:rsidRPr="007D6415">
        <w:rPr>
          <w:sz w:val="28"/>
          <w:szCs w:val="28"/>
          <w:lang w:val="ru-RU"/>
        </w:rPr>
        <w:t>8</w:t>
      </w:r>
      <w:r w:rsidR="00575020" w:rsidRPr="00FE2B50">
        <w:rPr>
          <w:sz w:val="28"/>
          <w:szCs w:val="28"/>
        </w:rPr>
        <w:t>.2. Переможцями Конкурсу є учасники, які набрали високу кількість балів. Призові місця (перше, друге, третє) визначаються за таких умов:</w:t>
      </w:r>
    </w:p>
    <w:p w:rsidR="00575020" w:rsidRPr="00FE2B50" w:rsidRDefault="00575020" w:rsidP="00575020">
      <w:pPr>
        <w:widowControl w:val="0"/>
        <w:ind w:firstLine="567"/>
        <w:jc w:val="both"/>
        <w:rPr>
          <w:sz w:val="28"/>
          <w:szCs w:val="28"/>
        </w:rPr>
      </w:pPr>
      <w:r w:rsidRPr="00FE2B50">
        <w:rPr>
          <w:sz w:val="28"/>
          <w:szCs w:val="28"/>
        </w:rPr>
        <w:t>І місце – якщо учасник набрав 46-50 балів;</w:t>
      </w:r>
    </w:p>
    <w:p w:rsidR="00575020" w:rsidRPr="00FE2B50" w:rsidRDefault="00575020" w:rsidP="00575020">
      <w:pPr>
        <w:widowControl w:val="0"/>
        <w:ind w:firstLine="567"/>
        <w:jc w:val="both"/>
        <w:rPr>
          <w:sz w:val="28"/>
          <w:szCs w:val="28"/>
        </w:rPr>
      </w:pPr>
      <w:r w:rsidRPr="00FE2B50">
        <w:rPr>
          <w:sz w:val="28"/>
          <w:szCs w:val="28"/>
        </w:rPr>
        <w:t>ІІ місце – якщо учасник набрав 41-45 балів;</w:t>
      </w:r>
    </w:p>
    <w:p w:rsidR="00575020" w:rsidRPr="00FE2B50" w:rsidRDefault="00575020" w:rsidP="00575020">
      <w:pPr>
        <w:widowControl w:val="0"/>
        <w:ind w:firstLine="567"/>
        <w:jc w:val="both"/>
        <w:rPr>
          <w:sz w:val="28"/>
          <w:szCs w:val="28"/>
        </w:rPr>
      </w:pPr>
      <w:r w:rsidRPr="00FE2B50">
        <w:rPr>
          <w:sz w:val="28"/>
          <w:szCs w:val="28"/>
        </w:rPr>
        <w:t>ІІІ місце – якщо учасник набрав 36-40 балів.</w:t>
      </w:r>
    </w:p>
    <w:p w:rsidR="00575020" w:rsidRPr="00FE2B50" w:rsidRDefault="00575020" w:rsidP="00575020">
      <w:pPr>
        <w:widowControl w:val="0"/>
        <w:ind w:firstLine="567"/>
        <w:jc w:val="both"/>
        <w:rPr>
          <w:sz w:val="28"/>
          <w:szCs w:val="28"/>
        </w:rPr>
      </w:pPr>
      <w:r w:rsidRPr="00FE2B50">
        <w:rPr>
          <w:sz w:val="28"/>
          <w:szCs w:val="28"/>
        </w:rPr>
        <w:t>Кількість призових місць не обмежується.</w:t>
      </w:r>
    </w:p>
    <w:p w:rsidR="00575020" w:rsidRPr="00FE2B50" w:rsidRDefault="008E5EAA" w:rsidP="00575020">
      <w:pPr>
        <w:widowControl w:val="0"/>
        <w:ind w:firstLine="567"/>
        <w:jc w:val="both"/>
        <w:rPr>
          <w:sz w:val="28"/>
          <w:szCs w:val="28"/>
        </w:rPr>
      </w:pPr>
      <w:r w:rsidRPr="007D6415">
        <w:rPr>
          <w:sz w:val="28"/>
          <w:szCs w:val="28"/>
          <w:lang w:val="ru-RU"/>
        </w:rPr>
        <w:t>8</w:t>
      </w:r>
      <w:r w:rsidR="00575020" w:rsidRPr="00FE2B50">
        <w:rPr>
          <w:sz w:val="28"/>
          <w:szCs w:val="28"/>
        </w:rPr>
        <w:t xml:space="preserve">.3. Переможці Конкурсу нагороджуються дипломами КЗ «МАН» відповідних ступенів. </w:t>
      </w:r>
    </w:p>
    <w:p w:rsidR="00575020" w:rsidRPr="00FE2B50" w:rsidRDefault="008E5EAA" w:rsidP="00575020">
      <w:pPr>
        <w:widowControl w:val="0"/>
        <w:ind w:firstLine="567"/>
        <w:jc w:val="both"/>
        <w:rPr>
          <w:sz w:val="28"/>
          <w:szCs w:val="28"/>
        </w:rPr>
      </w:pPr>
      <w:r w:rsidRPr="007D6415">
        <w:rPr>
          <w:sz w:val="28"/>
          <w:szCs w:val="28"/>
          <w:lang w:val="ru-RU"/>
        </w:rPr>
        <w:t>8</w:t>
      </w:r>
      <w:r w:rsidR="00575020" w:rsidRPr="00FE2B50">
        <w:rPr>
          <w:sz w:val="28"/>
          <w:szCs w:val="28"/>
        </w:rPr>
        <w:t>.4. Результати проведення Конкурсу затверджуються наказом                         КЗ «МАН».</w:t>
      </w:r>
    </w:p>
    <w:p w:rsidR="00575020" w:rsidRPr="00FE2B50" w:rsidRDefault="00575020" w:rsidP="00575020">
      <w:pPr>
        <w:widowControl w:val="0"/>
        <w:ind w:firstLine="540"/>
        <w:jc w:val="both"/>
        <w:rPr>
          <w:sz w:val="28"/>
          <w:szCs w:val="28"/>
        </w:rPr>
      </w:pPr>
      <w:r w:rsidRPr="00FE2B50">
        <w:rPr>
          <w:sz w:val="28"/>
          <w:szCs w:val="28"/>
        </w:rPr>
        <w:tab/>
      </w:r>
    </w:p>
    <w:p w:rsidR="00575020" w:rsidRPr="00FE2B50" w:rsidRDefault="00C74D29" w:rsidP="00575020">
      <w:pPr>
        <w:widowControl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="00575020" w:rsidRPr="00FE2B50">
        <w:rPr>
          <w:b/>
          <w:sz w:val="28"/>
          <w:szCs w:val="28"/>
        </w:rPr>
        <w:t>. Фінансові умови</w:t>
      </w:r>
    </w:p>
    <w:p w:rsidR="00252F72" w:rsidRPr="002E406F" w:rsidRDefault="00C74D29" w:rsidP="002E406F">
      <w:pPr>
        <w:widowControl w:val="0"/>
        <w:ind w:firstLine="540"/>
        <w:jc w:val="both"/>
        <w:rPr>
          <w:sz w:val="28"/>
          <w:szCs w:val="28"/>
        </w:rPr>
      </w:pPr>
      <w:r w:rsidRPr="007D6415">
        <w:rPr>
          <w:sz w:val="28"/>
          <w:szCs w:val="28"/>
          <w:lang w:val="ru-RU"/>
        </w:rPr>
        <w:t>9</w:t>
      </w:r>
      <w:r w:rsidR="00575020" w:rsidRPr="00FE2B50">
        <w:rPr>
          <w:sz w:val="28"/>
          <w:szCs w:val="28"/>
        </w:rPr>
        <w:t>.1. Витрати на організацію та проведення Конкурсу здійснюються за рахунок коштів обласного бюджету та інших коштів, не заборонених</w:t>
      </w:r>
      <w:r w:rsidR="002E406F">
        <w:rPr>
          <w:sz w:val="28"/>
          <w:szCs w:val="28"/>
        </w:rPr>
        <w:t xml:space="preserve"> чинним законодавством України.</w:t>
      </w:r>
    </w:p>
    <w:p w:rsidR="00252F72" w:rsidRDefault="00252F72"/>
    <w:p w:rsidR="00252F72" w:rsidRDefault="00252F72"/>
    <w:p w:rsidR="00252F72" w:rsidRDefault="00252F72"/>
    <w:p w:rsidR="001C4C29" w:rsidRDefault="001C4C29"/>
    <w:p w:rsidR="001C4C29" w:rsidRDefault="001C4C29"/>
    <w:p w:rsidR="001C4C29" w:rsidRDefault="001C4C29"/>
    <w:p w:rsidR="001C4C29" w:rsidRDefault="001C4C29"/>
    <w:p w:rsidR="001C4C29" w:rsidRDefault="001C4C29"/>
    <w:p w:rsidR="001C4C29" w:rsidRDefault="001C4C29"/>
    <w:p w:rsidR="001C4C29" w:rsidRDefault="001C4C29"/>
    <w:p w:rsidR="00252F72" w:rsidRDefault="00252F72"/>
    <w:p w:rsidR="00252F72" w:rsidRDefault="00252F72"/>
    <w:p w:rsidR="00405D54" w:rsidRDefault="00405D54"/>
    <w:p w:rsidR="002E406F" w:rsidRDefault="002E406F"/>
    <w:p w:rsidR="001C4C29" w:rsidRDefault="001C4C29"/>
    <w:p w:rsidR="001C4C29" w:rsidRDefault="001C4C29"/>
    <w:p w:rsidR="001C4C29" w:rsidRDefault="001C4C29"/>
    <w:p w:rsidR="001C4C29" w:rsidRDefault="001C4C29"/>
    <w:p w:rsidR="001C4C29" w:rsidRDefault="001C4C29"/>
    <w:p w:rsidR="001C4C29" w:rsidRDefault="001C4C29"/>
    <w:p w:rsidR="001C4C29" w:rsidRDefault="001C4C29"/>
    <w:p w:rsidR="001C4C29" w:rsidRDefault="001C4C29"/>
    <w:p w:rsidR="001C4C29" w:rsidRPr="002E406F" w:rsidRDefault="001C4C29"/>
    <w:p w:rsidR="004611F0" w:rsidRPr="007D6415" w:rsidRDefault="004611F0" w:rsidP="00A24F39">
      <w:pPr>
        <w:widowControl w:val="0"/>
        <w:rPr>
          <w:lang w:val="ru-RU"/>
        </w:rPr>
      </w:pPr>
    </w:p>
    <w:p w:rsidR="00A24F39" w:rsidRPr="007D6415" w:rsidRDefault="00A24F39" w:rsidP="00A24F39">
      <w:pPr>
        <w:widowControl w:val="0"/>
        <w:rPr>
          <w:sz w:val="28"/>
          <w:szCs w:val="28"/>
          <w:lang w:val="ru-RU"/>
        </w:rPr>
      </w:pPr>
    </w:p>
    <w:p w:rsidR="00F642DF" w:rsidRPr="007D6415" w:rsidRDefault="00F642DF" w:rsidP="00A24F39">
      <w:pPr>
        <w:widowControl w:val="0"/>
        <w:rPr>
          <w:sz w:val="28"/>
          <w:szCs w:val="28"/>
          <w:lang w:val="ru-RU"/>
        </w:rPr>
      </w:pPr>
    </w:p>
    <w:p w:rsidR="00F642DF" w:rsidRPr="007D6415" w:rsidRDefault="00F642DF" w:rsidP="00A24F39">
      <w:pPr>
        <w:widowControl w:val="0"/>
        <w:rPr>
          <w:sz w:val="28"/>
          <w:szCs w:val="28"/>
          <w:lang w:val="ru-RU"/>
        </w:rPr>
      </w:pPr>
    </w:p>
    <w:p w:rsidR="00F642DF" w:rsidRPr="007D6415" w:rsidRDefault="00F642DF" w:rsidP="00A24F39">
      <w:pPr>
        <w:widowControl w:val="0"/>
        <w:rPr>
          <w:sz w:val="28"/>
          <w:szCs w:val="28"/>
          <w:lang w:val="ru-RU"/>
        </w:rPr>
      </w:pPr>
    </w:p>
    <w:p w:rsidR="004611F0" w:rsidRPr="004611F0" w:rsidRDefault="004611F0" w:rsidP="00252F72">
      <w:pPr>
        <w:widowControl w:val="0"/>
        <w:ind w:left="4678"/>
        <w:rPr>
          <w:sz w:val="28"/>
          <w:szCs w:val="28"/>
          <w:lang w:val="ru-RU"/>
        </w:rPr>
      </w:pPr>
    </w:p>
    <w:p w:rsidR="007D3284" w:rsidRDefault="007D3284" w:rsidP="00252F72">
      <w:pPr>
        <w:widowControl w:val="0"/>
        <w:ind w:left="4678"/>
        <w:rPr>
          <w:sz w:val="28"/>
          <w:szCs w:val="28"/>
        </w:rPr>
      </w:pPr>
    </w:p>
    <w:p w:rsidR="00252F72" w:rsidRDefault="00252F72" w:rsidP="00252F72">
      <w:pPr>
        <w:widowControl w:val="0"/>
        <w:ind w:left="4678"/>
        <w:rPr>
          <w:sz w:val="28"/>
          <w:szCs w:val="28"/>
        </w:rPr>
      </w:pPr>
      <w:r w:rsidRPr="00FE2B50">
        <w:rPr>
          <w:sz w:val="28"/>
          <w:szCs w:val="28"/>
        </w:rPr>
        <w:lastRenderedPageBreak/>
        <w:t xml:space="preserve">Додаток № </w:t>
      </w:r>
      <w:r>
        <w:rPr>
          <w:sz w:val="28"/>
          <w:szCs w:val="28"/>
        </w:rPr>
        <w:t>1</w:t>
      </w:r>
      <w:r w:rsidRPr="00FE2B50">
        <w:rPr>
          <w:sz w:val="28"/>
          <w:szCs w:val="28"/>
        </w:rPr>
        <w:t xml:space="preserve"> </w:t>
      </w:r>
    </w:p>
    <w:p w:rsidR="00252F72" w:rsidRDefault="00252F72" w:rsidP="00252F72">
      <w:pPr>
        <w:widowControl w:val="0"/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до Умов проведення </w:t>
      </w:r>
    </w:p>
    <w:p w:rsidR="00252F72" w:rsidRDefault="00252F72" w:rsidP="00252F72">
      <w:pPr>
        <w:widowControl w:val="0"/>
        <w:ind w:left="4678"/>
        <w:rPr>
          <w:sz w:val="28"/>
          <w:szCs w:val="28"/>
        </w:rPr>
      </w:pPr>
      <w:r w:rsidRPr="00FA73DD">
        <w:rPr>
          <w:sz w:val="28"/>
          <w:szCs w:val="28"/>
        </w:rPr>
        <w:t xml:space="preserve">обласного заочного творчого дослідницького конкурсу </w:t>
      </w:r>
    </w:p>
    <w:p w:rsidR="00252F72" w:rsidRPr="00FE2B50" w:rsidRDefault="00252F72" w:rsidP="002A10F8">
      <w:pPr>
        <w:widowControl w:val="0"/>
        <w:ind w:left="4678"/>
        <w:rPr>
          <w:sz w:val="28"/>
          <w:szCs w:val="28"/>
        </w:rPr>
      </w:pPr>
      <w:r w:rsidRPr="00D83822">
        <w:rPr>
          <w:sz w:val="28"/>
          <w:szCs w:val="28"/>
        </w:rPr>
        <w:t>«</w:t>
      </w:r>
      <w:r>
        <w:rPr>
          <w:sz w:val="28"/>
          <w:szCs w:val="28"/>
        </w:rPr>
        <w:t xml:space="preserve">За морем тепліше, та вдома </w:t>
      </w:r>
      <w:r w:rsidRPr="00D83822">
        <w:rPr>
          <w:sz w:val="28"/>
          <w:szCs w:val="28"/>
        </w:rPr>
        <w:t>миліше!»</w:t>
      </w:r>
    </w:p>
    <w:p w:rsidR="00252F72" w:rsidRDefault="00252F72" w:rsidP="00252F72">
      <w:pPr>
        <w:widowControl w:val="0"/>
        <w:ind w:left="5220"/>
        <w:rPr>
          <w:sz w:val="28"/>
          <w:szCs w:val="28"/>
        </w:rPr>
      </w:pPr>
    </w:p>
    <w:p w:rsidR="00CF6300" w:rsidRDefault="00CF6300" w:rsidP="00252F72">
      <w:pPr>
        <w:widowControl w:val="0"/>
        <w:ind w:left="5220"/>
        <w:rPr>
          <w:sz w:val="28"/>
          <w:szCs w:val="28"/>
        </w:rPr>
      </w:pPr>
    </w:p>
    <w:p w:rsidR="00CF6300" w:rsidRPr="00A24F39" w:rsidRDefault="00CF6300" w:rsidP="00252F72">
      <w:pPr>
        <w:widowControl w:val="0"/>
        <w:ind w:left="5220"/>
        <w:rPr>
          <w:sz w:val="28"/>
          <w:szCs w:val="28"/>
        </w:rPr>
      </w:pPr>
    </w:p>
    <w:p w:rsidR="00CF6300" w:rsidRPr="00A24F39" w:rsidRDefault="00CF6300" w:rsidP="00CF6300">
      <w:pPr>
        <w:ind w:firstLine="709"/>
        <w:jc w:val="center"/>
        <w:rPr>
          <w:sz w:val="28"/>
          <w:szCs w:val="28"/>
        </w:rPr>
      </w:pPr>
      <w:r w:rsidRPr="00A24F39">
        <w:rPr>
          <w:sz w:val="28"/>
          <w:szCs w:val="28"/>
        </w:rPr>
        <w:t>Теми конкурсних робіт</w:t>
      </w:r>
    </w:p>
    <w:p w:rsidR="00204BC5" w:rsidRPr="00A24F39" w:rsidRDefault="00204BC5" w:rsidP="00CF6300">
      <w:pPr>
        <w:ind w:firstLine="709"/>
        <w:jc w:val="center"/>
        <w:rPr>
          <w:sz w:val="28"/>
          <w:szCs w:val="28"/>
        </w:rPr>
      </w:pPr>
    </w:p>
    <w:p w:rsidR="00CF6300" w:rsidRPr="00A24F39" w:rsidRDefault="00204BC5" w:rsidP="00204BC5">
      <w:pPr>
        <w:ind w:firstLine="709"/>
        <w:jc w:val="both"/>
        <w:rPr>
          <w:sz w:val="28"/>
          <w:szCs w:val="28"/>
        </w:rPr>
      </w:pPr>
      <w:r w:rsidRPr="00A24F39">
        <w:rPr>
          <w:sz w:val="28"/>
          <w:szCs w:val="28"/>
        </w:rPr>
        <w:t>«Мій шлях пізнання рідного краю»;</w:t>
      </w:r>
    </w:p>
    <w:p w:rsidR="00204BC5" w:rsidRPr="00A24F39" w:rsidRDefault="00204BC5" w:rsidP="00204BC5">
      <w:pPr>
        <w:ind w:firstLine="709"/>
        <w:jc w:val="both"/>
        <w:rPr>
          <w:sz w:val="28"/>
          <w:szCs w:val="28"/>
        </w:rPr>
      </w:pPr>
      <w:r w:rsidRPr="00A24F39">
        <w:rPr>
          <w:sz w:val="28"/>
          <w:szCs w:val="28"/>
        </w:rPr>
        <w:t>«Відкриття нового у давно знайомому»;</w:t>
      </w:r>
    </w:p>
    <w:p w:rsidR="00204BC5" w:rsidRPr="00A24F39" w:rsidRDefault="00204BC5" w:rsidP="00204BC5">
      <w:pPr>
        <w:ind w:firstLine="709"/>
        <w:jc w:val="both"/>
        <w:rPr>
          <w:sz w:val="28"/>
          <w:szCs w:val="28"/>
        </w:rPr>
      </w:pPr>
      <w:r w:rsidRPr="00A24F39">
        <w:rPr>
          <w:sz w:val="28"/>
          <w:szCs w:val="28"/>
        </w:rPr>
        <w:t>«Херсонщина вражає»</w:t>
      </w:r>
      <w:r w:rsidR="00B21F08" w:rsidRPr="00A24F39">
        <w:rPr>
          <w:sz w:val="28"/>
          <w:szCs w:val="28"/>
        </w:rPr>
        <w:t>;</w:t>
      </w:r>
    </w:p>
    <w:p w:rsidR="00C67451" w:rsidRPr="00A24F39" w:rsidRDefault="00C67451" w:rsidP="00204BC5">
      <w:pPr>
        <w:ind w:firstLine="709"/>
        <w:jc w:val="both"/>
        <w:rPr>
          <w:sz w:val="28"/>
          <w:szCs w:val="28"/>
        </w:rPr>
      </w:pPr>
      <w:r w:rsidRPr="00A24F39">
        <w:rPr>
          <w:sz w:val="28"/>
          <w:szCs w:val="28"/>
        </w:rPr>
        <w:t>«Переверни світогляд не виїжджаючи за кордон»;</w:t>
      </w:r>
    </w:p>
    <w:p w:rsidR="00C67451" w:rsidRPr="00A24F39" w:rsidRDefault="00C67451" w:rsidP="00204BC5">
      <w:pPr>
        <w:ind w:firstLine="709"/>
        <w:jc w:val="both"/>
        <w:rPr>
          <w:sz w:val="28"/>
          <w:szCs w:val="28"/>
        </w:rPr>
      </w:pPr>
      <w:r w:rsidRPr="00A24F39">
        <w:rPr>
          <w:sz w:val="28"/>
          <w:szCs w:val="28"/>
        </w:rPr>
        <w:t>«Цікаве в рідному краї для дітей та дорослих»;</w:t>
      </w:r>
    </w:p>
    <w:p w:rsidR="00C67451" w:rsidRPr="00A24F39" w:rsidRDefault="00C67451" w:rsidP="00204BC5">
      <w:pPr>
        <w:ind w:firstLine="709"/>
        <w:jc w:val="both"/>
        <w:rPr>
          <w:sz w:val="28"/>
          <w:szCs w:val="28"/>
        </w:rPr>
      </w:pPr>
      <w:r w:rsidRPr="00A24F39">
        <w:rPr>
          <w:sz w:val="28"/>
          <w:szCs w:val="28"/>
        </w:rPr>
        <w:t>«Як побачити світ побувавши лише в одній області</w:t>
      </w:r>
      <w:r w:rsidR="004839FE" w:rsidRPr="00A24F39">
        <w:rPr>
          <w:sz w:val="28"/>
          <w:szCs w:val="28"/>
        </w:rPr>
        <w:t xml:space="preserve"> (своїй країні);</w:t>
      </w:r>
    </w:p>
    <w:p w:rsidR="002E406F" w:rsidRPr="00A24F39" w:rsidRDefault="002E406F" w:rsidP="002E406F">
      <w:pPr>
        <w:ind w:firstLine="709"/>
        <w:jc w:val="both"/>
        <w:rPr>
          <w:sz w:val="28"/>
          <w:szCs w:val="28"/>
        </w:rPr>
      </w:pPr>
      <w:r w:rsidRPr="00A24F39">
        <w:rPr>
          <w:sz w:val="28"/>
          <w:szCs w:val="28"/>
        </w:rPr>
        <w:t>«Маловідомі факти з історії Херсонщини»;</w:t>
      </w:r>
    </w:p>
    <w:p w:rsidR="002E406F" w:rsidRPr="00A24F39" w:rsidRDefault="002E406F" w:rsidP="002E406F">
      <w:pPr>
        <w:ind w:firstLine="709"/>
        <w:jc w:val="both"/>
        <w:rPr>
          <w:sz w:val="28"/>
          <w:szCs w:val="28"/>
        </w:rPr>
      </w:pPr>
      <w:r w:rsidRPr="00A24F39">
        <w:rPr>
          <w:sz w:val="28"/>
          <w:szCs w:val="28"/>
        </w:rPr>
        <w:t>«Історія походження назви рідного населеного пункту»;</w:t>
      </w:r>
    </w:p>
    <w:p w:rsidR="002E406F" w:rsidRPr="00A24F39" w:rsidRDefault="00CB6281" w:rsidP="002E406F">
      <w:pPr>
        <w:ind w:firstLine="709"/>
        <w:jc w:val="both"/>
        <w:rPr>
          <w:sz w:val="28"/>
          <w:szCs w:val="28"/>
        </w:rPr>
      </w:pPr>
      <w:r w:rsidRPr="00A24F39">
        <w:rPr>
          <w:sz w:val="28"/>
          <w:szCs w:val="28"/>
        </w:rPr>
        <w:t xml:space="preserve"> </w:t>
      </w:r>
      <w:r w:rsidR="002E406F" w:rsidRPr="00A24F39">
        <w:rPr>
          <w:sz w:val="28"/>
          <w:szCs w:val="28"/>
        </w:rPr>
        <w:t>«Історичні та природні пам’ятки як джерело дослідження історії та географії рідного краю»;</w:t>
      </w:r>
    </w:p>
    <w:p w:rsidR="002E406F" w:rsidRPr="00A24F39" w:rsidRDefault="002E406F" w:rsidP="002E406F">
      <w:pPr>
        <w:ind w:firstLine="709"/>
        <w:rPr>
          <w:sz w:val="28"/>
          <w:szCs w:val="28"/>
        </w:rPr>
      </w:pPr>
      <w:r w:rsidRPr="00A24F39">
        <w:rPr>
          <w:sz w:val="28"/>
          <w:szCs w:val="28"/>
        </w:rPr>
        <w:t>«Унікальні ландшафти країни»;</w:t>
      </w:r>
    </w:p>
    <w:p w:rsidR="002E406F" w:rsidRPr="00A24F39" w:rsidRDefault="002E406F" w:rsidP="00CB6281">
      <w:pPr>
        <w:widowControl w:val="0"/>
        <w:ind w:firstLine="567"/>
        <w:jc w:val="both"/>
        <w:rPr>
          <w:sz w:val="28"/>
          <w:szCs w:val="28"/>
        </w:rPr>
      </w:pPr>
      <w:r w:rsidRPr="00A24F39">
        <w:rPr>
          <w:sz w:val="28"/>
          <w:szCs w:val="28"/>
        </w:rPr>
        <w:t xml:space="preserve">  «Садово-паркові ландшафти області як об’єкти культурного відпочинку»</w:t>
      </w:r>
      <w:r w:rsidR="00CB6281" w:rsidRPr="00A24F39">
        <w:rPr>
          <w:sz w:val="28"/>
          <w:szCs w:val="28"/>
        </w:rPr>
        <w:t>;</w:t>
      </w:r>
    </w:p>
    <w:p w:rsidR="002E406F" w:rsidRPr="00A24F39" w:rsidRDefault="00CB6281" w:rsidP="002E406F">
      <w:pPr>
        <w:shd w:val="clear" w:color="auto" w:fill="FFFFFF"/>
        <w:ind w:firstLine="709"/>
        <w:jc w:val="both"/>
        <w:rPr>
          <w:sz w:val="28"/>
          <w:szCs w:val="28"/>
        </w:rPr>
      </w:pPr>
      <w:r w:rsidRPr="00A24F39">
        <w:rPr>
          <w:bCs/>
          <w:sz w:val="28"/>
          <w:szCs w:val="28"/>
        </w:rPr>
        <w:t xml:space="preserve"> </w:t>
      </w:r>
      <w:r w:rsidR="002E406F" w:rsidRPr="00A24F39">
        <w:rPr>
          <w:bCs/>
          <w:sz w:val="28"/>
          <w:szCs w:val="28"/>
        </w:rPr>
        <w:t>«Туризм</w:t>
      </w:r>
      <w:r w:rsidR="002E406F" w:rsidRPr="00A24F39">
        <w:rPr>
          <w:sz w:val="28"/>
          <w:szCs w:val="28"/>
        </w:rPr>
        <w:t xml:space="preserve"> - один із перспективних напрямків соціально-економічного розвитку країни, регіону, міста»;</w:t>
      </w:r>
    </w:p>
    <w:p w:rsidR="002E406F" w:rsidRPr="00A24F39" w:rsidRDefault="002E406F" w:rsidP="002E406F">
      <w:pPr>
        <w:shd w:val="clear" w:color="auto" w:fill="FFFFFF"/>
        <w:ind w:firstLine="709"/>
        <w:jc w:val="both"/>
        <w:rPr>
          <w:sz w:val="28"/>
          <w:szCs w:val="28"/>
        </w:rPr>
      </w:pPr>
      <w:r w:rsidRPr="00A24F39">
        <w:rPr>
          <w:sz w:val="28"/>
          <w:szCs w:val="28"/>
        </w:rPr>
        <w:t>«Передумови для розвитку туризму: історичні, географічні, природні,</w:t>
      </w:r>
      <w:r w:rsidRPr="00A24F39">
        <w:rPr>
          <w:rFonts w:ascii="Helvetica" w:hAnsi="Helvetica" w:cs="Helvetica"/>
          <w:shd w:val="clear" w:color="auto" w:fill="FFFFFF"/>
        </w:rPr>
        <w:t xml:space="preserve"> </w:t>
      </w:r>
      <w:r w:rsidRPr="00A24F39">
        <w:rPr>
          <w:sz w:val="28"/>
          <w:szCs w:val="28"/>
        </w:rPr>
        <w:t>економічні, соціально-демографічні»;</w:t>
      </w:r>
    </w:p>
    <w:p w:rsidR="002E406F" w:rsidRPr="00A24F39" w:rsidRDefault="002E406F" w:rsidP="002E406F">
      <w:pPr>
        <w:shd w:val="clear" w:color="auto" w:fill="FFFFFF"/>
        <w:ind w:firstLine="709"/>
        <w:jc w:val="both"/>
        <w:rPr>
          <w:sz w:val="28"/>
          <w:szCs w:val="28"/>
        </w:rPr>
      </w:pPr>
      <w:r w:rsidRPr="00A24F39">
        <w:rPr>
          <w:sz w:val="28"/>
          <w:szCs w:val="28"/>
        </w:rPr>
        <w:t xml:space="preserve"> «Зелений туризм та перспективи його розвитку»;</w:t>
      </w:r>
    </w:p>
    <w:p w:rsidR="002E406F" w:rsidRPr="00A24F39" w:rsidRDefault="002E406F" w:rsidP="002E406F">
      <w:pPr>
        <w:ind w:firstLine="709"/>
        <w:jc w:val="both"/>
        <w:rPr>
          <w:sz w:val="28"/>
          <w:szCs w:val="28"/>
        </w:rPr>
      </w:pPr>
      <w:r w:rsidRPr="00A24F39">
        <w:rPr>
          <w:sz w:val="28"/>
          <w:szCs w:val="28"/>
        </w:rPr>
        <w:t xml:space="preserve"> «</w:t>
      </w:r>
      <w:hyperlink r:id="rId13" w:history="1">
        <w:r w:rsidRPr="00A24F39">
          <w:rPr>
            <w:sz w:val="28"/>
            <w:szCs w:val="28"/>
          </w:rPr>
          <w:t>Перспективи розвитку туризму в рідному місті (районі</w:t>
        </w:r>
      </w:hyperlink>
      <w:r w:rsidRPr="00A24F39">
        <w:rPr>
          <w:sz w:val="28"/>
          <w:szCs w:val="28"/>
        </w:rPr>
        <w:t>)»;</w:t>
      </w:r>
    </w:p>
    <w:p w:rsidR="002E406F" w:rsidRPr="00A24F39" w:rsidRDefault="002E406F" w:rsidP="002E406F">
      <w:pPr>
        <w:ind w:firstLine="709"/>
        <w:jc w:val="both"/>
        <w:rPr>
          <w:sz w:val="28"/>
          <w:szCs w:val="28"/>
        </w:rPr>
      </w:pPr>
      <w:r w:rsidRPr="00A24F39">
        <w:rPr>
          <w:sz w:val="28"/>
          <w:szCs w:val="28"/>
        </w:rPr>
        <w:t xml:space="preserve"> «Проблеми, що сповільнюють розвиток туризму в Україні та гальмують розвиток туристичної індустрії»;</w:t>
      </w:r>
    </w:p>
    <w:p w:rsidR="002E406F" w:rsidRPr="00A24F39" w:rsidRDefault="002E406F" w:rsidP="002E406F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4F39">
        <w:rPr>
          <w:rFonts w:ascii="Times New Roman" w:hAnsi="Times New Roman"/>
          <w:sz w:val="28"/>
          <w:szCs w:val="28"/>
          <w:lang w:val="uk-UA"/>
        </w:rPr>
        <w:t xml:space="preserve">   «Туристичний потенціал окремих районів, міст області, країни»;</w:t>
      </w:r>
    </w:p>
    <w:p w:rsidR="002E406F" w:rsidRPr="00A24F39" w:rsidRDefault="002E406F" w:rsidP="002E406F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4F39">
        <w:rPr>
          <w:rFonts w:ascii="Times New Roman" w:hAnsi="Times New Roman"/>
          <w:sz w:val="28"/>
          <w:szCs w:val="28"/>
          <w:lang w:val="uk-UA"/>
        </w:rPr>
        <w:t xml:space="preserve">   «Розвиток промислового, оздоровчого та інших видів туризму в Україні».</w:t>
      </w:r>
    </w:p>
    <w:p w:rsidR="00252F72" w:rsidRPr="00A24F39" w:rsidRDefault="00252F72" w:rsidP="00252F72">
      <w:pPr>
        <w:widowControl w:val="0"/>
        <w:ind w:left="5220"/>
        <w:rPr>
          <w:sz w:val="28"/>
          <w:szCs w:val="28"/>
        </w:rPr>
      </w:pPr>
    </w:p>
    <w:p w:rsidR="00CF6300" w:rsidRPr="00A24F39" w:rsidRDefault="00CF6300" w:rsidP="00252F72">
      <w:pPr>
        <w:widowControl w:val="0"/>
        <w:ind w:left="5220"/>
        <w:rPr>
          <w:sz w:val="28"/>
          <w:szCs w:val="28"/>
        </w:rPr>
      </w:pPr>
    </w:p>
    <w:p w:rsidR="00CF6300" w:rsidRDefault="00CF6300" w:rsidP="00252F72">
      <w:pPr>
        <w:widowControl w:val="0"/>
        <w:ind w:left="5220"/>
        <w:rPr>
          <w:sz w:val="28"/>
          <w:szCs w:val="28"/>
        </w:rPr>
      </w:pPr>
    </w:p>
    <w:p w:rsidR="001C4C29" w:rsidRDefault="001C4C29" w:rsidP="00252F72">
      <w:pPr>
        <w:widowControl w:val="0"/>
        <w:ind w:left="5220"/>
        <w:rPr>
          <w:sz w:val="28"/>
          <w:szCs w:val="28"/>
        </w:rPr>
      </w:pPr>
    </w:p>
    <w:p w:rsidR="001C4C29" w:rsidRDefault="001C4C29" w:rsidP="00252F72">
      <w:pPr>
        <w:widowControl w:val="0"/>
        <w:ind w:left="5220"/>
        <w:rPr>
          <w:sz w:val="28"/>
          <w:szCs w:val="28"/>
        </w:rPr>
      </w:pPr>
    </w:p>
    <w:p w:rsidR="001C4C29" w:rsidRDefault="001C4C29" w:rsidP="00252F72">
      <w:pPr>
        <w:widowControl w:val="0"/>
        <w:ind w:left="5220"/>
        <w:rPr>
          <w:sz w:val="28"/>
          <w:szCs w:val="28"/>
        </w:rPr>
      </w:pPr>
    </w:p>
    <w:p w:rsidR="00CB6281" w:rsidRDefault="00CB6281" w:rsidP="00252F72">
      <w:pPr>
        <w:widowControl w:val="0"/>
        <w:ind w:left="5220"/>
        <w:rPr>
          <w:sz w:val="28"/>
          <w:szCs w:val="28"/>
        </w:rPr>
      </w:pPr>
    </w:p>
    <w:p w:rsidR="00CF6300" w:rsidRDefault="00CF6300" w:rsidP="004839FE">
      <w:pPr>
        <w:widowControl w:val="0"/>
        <w:rPr>
          <w:sz w:val="28"/>
          <w:szCs w:val="28"/>
        </w:rPr>
      </w:pPr>
    </w:p>
    <w:p w:rsidR="004839FE" w:rsidRDefault="004839FE" w:rsidP="004839FE">
      <w:pPr>
        <w:widowControl w:val="0"/>
        <w:rPr>
          <w:sz w:val="28"/>
          <w:szCs w:val="28"/>
        </w:rPr>
      </w:pPr>
    </w:p>
    <w:p w:rsidR="001C4C29" w:rsidRDefault="001C4C29" w:rsidP="00960D50">
      <w:pPr>
        <w:widowControl w:val="0"/>
        <w:rPr>
          <w:sz w:val="28"/>
          <w:szCs w:val="28"/>
        </w:rPr>
      </w:pPr>
    </w:p>
    <w:p w:rsidR="00960D50" w:rsidRDefault="00960D50" w:rsidP="00960D50">
      <w:pPr>
        <w:widowControl w:val="0"/>
        <w:rPr>
          <w:sz w:val="28"/>
          <w:szCs w:val="28"/>
        </w:rPr>
      </w:pPr>
    </w:p>
    <w:p w:rsidR="001C4C29" w:rsidRDefault="001C4C29" w:rsidP="001C4C29">
      <w:pPr>
        <w:widowControl w:val="0"/>
        <w:ind w:left="4820" w:right="-426"/>
        <w:rPr>
          <w:sz w:val="28"/>
          <w:szCs w:val="28"/>
        </w:rPr>
      </w:pPr>
      <w:r w:rsidRPr="00FE2B50">
        <w:rPr>
          <w:sz w:val="28"/>
          <w:szCs w:val="28"/>
        </w:rPr>
        <w:lastRenderedPageBreak/>
        <w:t xml:space="preserve">Додаток № </w:t>
      </w:r>
      <w:r>
        <w:rPr>
          <w:sz w:val="28"/>
          <w:szCs w:val="28"/>
        </w:rPr>
        <w:t>2</w:t>
      </w:r>
      <w:r w:rsidRPr="00FE2B50">
        <w:rPr>
          <w:sz w:val="28"/>
          <w:szCs w:val="28"/>
        </w:rPr>
        <w:t xml:space="preserve"> </w:t>
      </w:r>
    </w:p>
    <w:p w:rsidR="001C4C29" w:rsidRDefault="001C4C29" w:rsidP="001C4C29">
      <w:pPr>
        <w:widowControl w:val="0"/>
        <w:ind w:left="4820" w:right="-426"/>
        <w:rPr>
          <w:sz w:val="28"/>
          <w:szCs w:val="28"/>
        </w:rPr>
      </w:pPr>
      <w:r w:rsidRPr="00FE2B50">
        <w:rPr>
          <w:sz w:val="28"/>
          <w:szCs w:val="28"/>
        </w:rPr>
        <w:t xml:space="preserve">до Умов проведення </w:t>
      </w:r>
    </w:p>
    <w:p w:rsidR="001C4C29" w:rsidRDefault="001C4C29" w:rsidP="001C4C29">
      <w:pPr>
        <w:widowControl w:val="0"/>
        <w:ind w:left="4820" w:right="-426"/>
        <w:rPr>
          <w:sz w:val="28"/>
          <w:szCs w:val="28"/>
        </w:rPr>
      </w:pPr>
      <w:r>
        <w:rPr>
          <w:sz w:val="28"/>
          <w:szCs w:val="28"/>
        </w:rPr>
        <w:t xml:space="preserve">обласного заочного творчого дослідницького конкурсу </w:t>
      </w:r>
    </w:p>
    <w:p w:rsidR="001C4C29" w:rsidRPr="00FE2B50" w:rsidRDefault="001C4C29" w:rsidP="001C4C29">
      <w:pPr>
        <w:widowControl w:val="0"/>
        <w:ind w:left="4820" w:right="-426"/>
        <w:rPr>
          <w:sz w:val="28"/>
          <w:szCs w:val="28"/>
        </w:rPr>
      </w:pPr>
      <w:r>
        <w:rPr>
          <w:sz w:val="28"/>
          <w:szCs w:val="28"/>
        </w:rPr>
        <w:t>«За морем тепліше, та вдома миліше!»</w:t>
      </w:r>
    </w:p>
    <w:p w:rsidR="00CF6300" w:rsidRPr="00FE2B50" w:rsidRDefault="00CF6300" w:rsidP="001C4C29">
      <w:pPr>
        <w:widowControl w:val="0"/>
        <w:rPr>
          <w:sz w:val="28"/>
          <w:szCs w:val="28"/>
        </w:rPr>
      </w:pPr>
    </w:p>
    <w:p w:rsidR="00252F72" w:rsidRPr="00FE2B50" w:rsidRDefault="00252F72" w:rsidP="00252F72">
      <w:pPr>
        <w:widowControl w:val="0"/>
        <w:ind w:left="5220"/>
        <w:rPr>
          <w:sz w:val="28"/>
          <w:szCs w:val="28"/>
        </w:rPr>
      </w:pPr>
    </w:p>
    <w:p w:rsidR="00252F72" w:rsidRPr="00FE2B50" w:rsidRDefault="00252F72" w:rsidP="00252F72">
      <w:pPr>
        <w:widowControl w:val="0"/>
        <w:ind w:left="5220"/>
        <w:rPr>
          <w:sz w:val="28"/>
          <w:szCs w:val="28"/>
        </w:rPr>
      </w:pPr>
    </w:p>
    <w:p w:rsidR="00747966" w:rsidRDefault="00747966" w:rsidP="00747966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Зразок підпису робіт учасників у номінації «Комікс»</w:t>
      </w:r>
    </w:p>
    <w:p w:rsidR="00747966" w:rsidRDefault="00747966" w:rsidP="00747966">
      <w:pPr>
        <w:jc w:val="center"/>
        <w:rPr>
          <w:b/>
        </w:rPr>
      </w:pPr>
    </w:p>
    <w:p w:rsidR="00747966" w:rsidRDefault="00747966" w:rsidP="0074796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747966" w:rsidTr="00747966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66" w:rsidRDefault="00747966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747966" w:rsidRDefault="0074796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 роботи:</w:t>
            </w:r>
          </w:p>
          <w:p w:rsidR="00747966" w:rsidRDefault="0074796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«________________________________________________________»</w:t>
            </w:r>
          </w:p>
          <w:p w:rsidR="00747966" w:rsidRDefault="0074796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47966" w:rsidRDefault="0074796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ПІБ учасника: Лелека Іван Миколайович</w:t>
            </w:r>
          </w:p>
          <w:p w:rsidR="00747966" w:rsidRDefault="00747966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47966" w:rsidRDefault="0074796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Клас, заклад</w:t>
            </w:r>
            <w:r w:rsidR="00353109">
              <w:rPr>
                <w:b/>
                <w:sz w:val="28"/>
                <w:szCs w:val="28"/>
              </w:rPr>
              <w:t xml:space="preserve"> освіти</w:t>
            </w:r>
            <w:r>
              <w:rPr>
                <w:sz w:val="28"/>
                <w:szCs w:val="28"/>
              </w:rPr>
              <w:t>: учень 10 класу Білозерської загальноосвітньої школи І-ІІІ ступенів № 1 Білозерської районної ради Херсонської області</w:t>
            </w:r>
          </w:p>
          <w:p w:rsidR="00747966" w:rsidRDefault="00747966">
            <w:pPr>
              <w:spacing w:line="276" w:lineRule="auto"/>
              <w:jc w:val="center"/>
              <w:rPr>
                <w:sz w:val="28"/>
                <w:szCs w:val="28"/>
                <w:u w:val="single"/>
              </w:rPr>
            </w:pPr>
          </w:p>
          <w:p w:rsidR="00747966" w:rsidRDefault="0074796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ПІБ керівника, посада:</w:t>
            </w:r>
            <w:r>
              <w:rPr>
                <w:sz w:val="28"/>
                <w:szCs w:val="28"/>
              </w:rPr>
              <w:t xml:space="preserve"> Петренко Олександр Ігорович, вчитель мистецтвознавства Білозерської загальноосвітньої школи І-ІІІ ступенів № 1 </w:t>
            </w:r>
          </w:p>
          <w:p w:rsidR="00747966" w:rsidRDefault="0074796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Білозерської районної ради Херсонської області</w:t>
            </w:r>
          </w:p>
          <w:p w:rsidR="00747966" w:rsidRDefault="00747966">
            <w:pPr>
              <w:spacing w:line="276" w:lineRule="auto"/>
              <w:jc w:val="center"/>
            </w:pPr>
          </w:p>
        </w:tc>
      </w:tr>
    </w:tbl>
    <w:p w:rsidR="002A10F8" w:rsidRDefault="002A10F8" w:rsidP="00747966">
      <w:pPr>
        <w:widowControl w:val="0"/>
        <w:ind w:right="-426"/>
        <w:rPr>
          <w:sz w:val="28"/>
          <w:szCs w:val="28"/>
        </w:rPr>
      </w:pPr>
    </w:p>
    <w:p w:rsidR="002A10F8" w:rsidRDefault="002A10F8" w:rsidP="00747966">
      <w:pPr>
        <w:widowControl w:val="0"/>
        <w:ind w:right="-426"/>
        <w:rPr>
          <w:sz w:val="28"/>
          <w:szCs w:val="28"/>
        </w:rPr>
      </w:pPr>
    </w:p>
    <w:p w:rsidR="002A10F8" w:rsidRDefault="002A10F8" w:rsidP="00747966">
      <w:pPr>
        <w:widowControl w:val="0"/>
        <w:ind w:right="-426"/>
        <w:rPr>
          <w:sz w:val="28"/>
          <w:szCs w:val="28"/>
        </w:rPr>
      </w:pPr>
    </w:p>
    <w:p w:rsidR="002A10F8" w:rsidRDefault="002A10F8" w:rsidP="00747966">
      <w:pPr>
        <w:widowControl w:val="0"/>
        <w:ind w:right="-426"/>
        <w:rPr>
          <w:sz w:val="28"/>
          <w:szCs w:val="28"/>
        </w:rPr>
      </w:pPr>
    </w:p>
    <w:p w:rsidR="002A10F8" w:rsidRDefault="002A10F8" w:rsidP="00252F72">
      <w:pPr>
        <w:widowControl w:val="0"/>
        <w:ind w:left="4820" w:right="-426"/>
        <w:rPr>
          <w:sz w:val="28"/>
          <w:szCs w:val="28"/>
        </w:rPr>
      </w:pPr>
    </w:p>
    <w:p w:rsidR="002A10F8" w:rsidRDefault="002A10F8" w:rsidP="00252F72">
      <w:pPr>
        <w:widowControl w:val="0"/>
        <w:ind w:left="4820" w:right="-426"/>
        <w:rPr>
          <w:sz w:val="28"/>
          <w:szCs w:val="28"/>
        </w:rPr>
      </w:pPr>
    </w:p>
    <w:p w:rsidR="002A10F8" w:rsidRDefault="002A10F8" w:rsidP="00252F72">
      <w:pPr>
        <w:widowControl w:val="0"/>
        <w:ind w:left="4820" w:right="-426"/>
        <w:rPr>
          <w:sz w:val="28"/>
          <w:szCs w:val="28"/>
        </w:rPr>
      </w:pPr>
    </w:p>
    <w:p w:rsidR="002A10F8" w:rsidRDefault="002A10F8" w:rsidP="00252F72">
      <w:pPr>
        <w:widowControl w:val="0"/>
        <w:ind w:left="4820" w:right="-426"/>
        <w:rPr>
          <w:sz w:val="28"/>
          <w:szCs w:val="28"/>
        </w:rPr>
      </w:pPr>
    </w:p>
    <w:p w:rsidR="002A10F8" w:rsidRDefault="002A10F8" w:rsidP="00252F72">
      <w:pPr>
        <w:widowControl w:val="0"/>
        <w:ind w:left="4820" w:right="-426"/>
        <w:rPr>
          <w:sz w:val="28"/>
          <w:szCs w:val="28"/>
        </w:rPr>
      </w:pPr>
    </w:p>
    <w:p w:rsidR="002A10F8" w:rsidRDefault="002A10F8" w:rsidP="00252F72">
      <w:pPr>
        <w:widowControl w:val="0"/>
        <w:ind w:left="4820" w:right="-426"/>
        <w:rPr>
          <w:sz w:val="28"/>
          <w:szCs w:val="28"/>
        </w:rPr>
      </w:pPr>
    </w:p>
    <w:p w:rsidR="002A10F8" w:rsidRDefault="002A10F8" w:rsidP="00252F72">
      <w:pPr>
        <w:widowControl w:val="0"/>
        <w:ind w:left="4820" w:right="-426"/>
        <w:rPr>
          <w:sz w:val="28"/>
          <w:szCs w:val="28"/>
        </w:rPr>
      </w:pPr>
    </w:p>
    <w:p w:rsidR="002A10F8" w:rsidRDefault="002A10F8" w:rsidP="00252F72">
      <w:pPr>
        <w:widowControl w:val="0"/>
        <w:ind w:left="4820" w:right="-426"/>
        <w:rPr>
          <w:sz w:val="28"/>
          <w:szCs w:val="28"/>
        </w:rPr>
      </w:pPr>
    </w:p>
    <w:p w:rsidR="001C4C29" w:rsidRDefault="001C4C29" w:rsidP="00252F72">
      <w:pPr>
        <w:widowControl w:val="0"/>
        <w:ind w:left="4820" w:right="-426"/>
        <w:rPr>
          <w:sz w:val="28"/>
          <w:szCs w:val="28"/>
        </w:rPr>
      </w:pPr>
    </w:p>
    <w:p w:rsidR="001C4C29" w:rsidRDefault="001C4C29" w:rsidP="00252F72">
      <w:pPr>
        <w:widowControl w:val="0"/>
        <w:ind w:left="4820" w:right="-426"/>
        <w:rPr>
          <w:sz w:val="28"/>
          <w:szCs w:val="28"/>
        </w:rPr>
      </w:pPr>
    </w:p>
    <w:p w:rsidR="001C4C29" w:rsidRDefault="001C4C29" w:rsidP="00252F72">
      <w:pPr>
        <w:widowControl w:val="0"/>
        <w:ind w:left="4820" w:right="-426"/>
        <w:rPr>
          <w:sz w:val="28"/>
          <w:szCs w:val="28"/>
        </w:rPr>
      </w:pPr>
    </w:p>
    <w:p w:rsidR="001C4C29" w:rsidRDefault="001C4C29" w:rsidP="00252F72">
      <w:pPr>
        <w:widowControl w:val="0"/>
        <w:ind w:left="4820" w:right="-426"/>
        <w:rPr>
          <w:sz w:val="28"/>
          <w:szCs w:val="28"/>
        </w:rPr>
      </w:pPr>
    </w:p>
    <w:p w:rsidR="002A10F8" w:rsidRDefault="002A10F8" w:rsidP="00252F72">
      <w:pPr>
        <w:widowControl w:val="0"/>
        <w:ind w:left="4820" w:right="-426"/>
        <w:rPr>
          <w:sz w:val="28"/>
          <w:szCs w:val="28"/>
        </w:rPr>
      </w:pPr>
    </w:p>
    <w:p w:rsidR="002A10F8" w:rsidRDefault="002A10F8" w:rsidP="00735B11">
      <w:pPr>
        <w:widowControl w:val="0"/>
        <w:ind w:right="-426"/>
        <w:rPr>
          <w:sz w:val="28"/>
          <w:szCs w:val="28"/>
        </w:rPr>
      </w:pPr>
    </w:p>
    <w:p w:rsidR="00735B11" w:rsidRDefault="00735B11" w:rsidP="00735B11">
      <w:pPr>
        <w:widowControl w:val="0"/>
        <w:ind w:right="-426"/>
        <w:rPr>
          <w:sz w:val="28"/>
          <w:szCs w:val="28"/>
        </w:rPr>
      </w:pPr>
    </w:p>
    <w:p w:rsidR="00252F72" w:rsidRDefault="00252F72" w:rsidP="00252F72">
      <w:pPr>
        <w:widowControl w:val="0"/>
        <w:ind w:left="4820" w:right="-426"/>
        <w:rPr>
          <w:sz w:val="28"/>
          <w:szCs w:val="28"/>
        </w:rPr>
      </w:pPr>
      <w:r w:rsidRPr="00FE2B50">
        <w:rPr>
          <w:sz w:val="28"/>
          <w:szCs w:val="28"/>
        </w:rPr>
        <w:lastRenderedPageBreak/>
        <w:t xml:space="preserve">Додаток № </w:t>
      </w:r>
      <w:r w:rsidR="001C4C29">
        <w:rPr>
          <w:sz w:val="28"/>
          <w:szCs w:val="28"/>
        </w:rPr>
        <w:t>3</w:t>
      </w:r>
      <w:r w:rsidRPr="00FE2B50">
        <w:rPr>
          <w:sz w:val="28"/>
          <w:szCs w:val="28"/>
        </w:rPr>
        <w:t xml:space="preserve"> </w:t>
      </w:r>
    </w:p>
    <w:p w:rsidR="00252F72" w:rsidRDefault="00252F72" w:rsidP="00252F72">
      <w:pPr>
        <w:widowControl w:val="0"/>
        <w:ind w:left="4820" w:right="-426"/>
        <w:rPr>
          <w:sz w:val="28"/>
          <w:szCs w:val="28"/>
        </w:rPr>
      </w:pPr>
      <w:r w:rsidRPr="00FE2B50">
        <w:rPr>
          <w:sz w:val="28"/>
          <w:szCs w:val="28"/>
        </w:rPr>
        <w:t xml:space="preserve">до Умов проведення </w:t>
      </w:r>
    </w:p>
    <w:p w:rsidR="00252F72" w:rsidRDefault="00252F72" w:rsidP="00252F72">
      <w:pPr>
        <w:widowControl w:val="0"/>
        <w:ind w:left="4820" w:right="-426"/>
        <w:rPr>
          <w:sz w:val="28"/>
          <w:szCs w:val="28"/>
        </w:rPr>
      </w:pPr>
      <w:r>
        <w:rPr>
          <w:sz w:val="28"/>
          <w:szCs w:val="28"/>
        </w:rPr>
        <w:t xml:space="preserve">обласного заочного творчого дослідницького конкурсу </w:t>
      </w:r>
    </w:p>
    <w:p w:rsidR="00252F72" w:rsidRPr="00FE2B50" w:rsidRDefault="00252F72" w:rsidP="00252F72">
      <w:pPr>
        <w:widowControl w:val="0"/>
        <w:ind w:left="4820" w:right="-426"/>
        <w:rPr>
          <w:sz w:val="28"/>
          <w:szCs w:val="28"/>
        </w:rPr>
      </w:pPr>
      <w:r>
        <w:rPr>
          <w:sz w:val="28"/>
          <w:szCs w:val="28"/>
        </w:rPr>
        <w:t>«За морем тепліше, та вдома миліше!»</w:t>
      </w:r>
    </w:p>
    <w:p w:rsidR="002A10F8" w:rsidRDefault="002A10F8" w:rsidP="00747966">
      <w:pPr>
        <w:widowControl w:val="0"/>
        <w:rPr>
          <w:sz w:val="28"/>
          <w:szCs w:val="28"/>
        </w:rPr>
      </w:pPr>
    </w:p>
    <w:p w:rsidR="00452504" w:rsidRDefault="00452504" w:rsidP="00135A6F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Короткі рекомендації з вмісту постеру</w:t>
      </w:r>
    </w:p>
    <w:p w:rsidR="00747966" w:rsidRPr="005D700C" w:rsidRDefault="00747966" w:rsidP="00452504">
      <w:pPr>
        <w:widowControl w:val="0"/>
        <w:jc w:val="both"/>
        <w:rPr>
          <w:sz w:val="28"/>
          <w:szCs w:val="28"/>
        </w:rPr>
      </w:pPr>
      <w:r w:rsidRPr="005D700C">
        <w:rPr>
          <w:sz w:val="28"/>
          <w:szCs w:val="28"/>
        </w:rPr>
        <w:t xml:space="preserve">ЗАГОЛОВОК </w:t>
      </w:r>
    </w:p>
    <w:p w:rsidR="00747966" w:rsidRPr="005D700C" w:rsidRDefault="00747966" w:rsidP="00135A6F">
      <w:pPr>
        <w:widowControl w:val="0"/>
        <w:ind w:firstLine="708"/>
        <w:jc w:val="both"/>
        <w:rPr>
          <w:sz w:val="28"/>
          <w:szCs w:val="28"/>
        </w:rPr>
      </w:pPr>
      <w:r w:rsidRPr="005D700C">
        <w:rPr>
          <w:sz w:val="28"/>
          <w:szCs w:val="28"/>
        </w:rPr>
        <w:t xml:space="preserve">Короткий.  Здатний швидко зорієнтувати аудиторію / дати змогу оцінити ваш предмет і мету. </w:t>
      </w:r>
    </w:p>
    <w:p w:rsidR="00747966" w:rsidRPr="005D700C" w:rsidRDefault="00747966" w:rsidP="00135A6F">
      <w:pPr>
        <w:widowControl w:val="0"/>
        <w:ind w:firstLine="708"/>
        <w:jc w:val="both"/>
        <w:rPr>
          <w:sz w:val="28"/>
          <w:szCs w:val="28"/>
        </w:rPr>
      </w:pPr>
      <w:r w:rsidRPr="005D700C">
        <w:rPr>
          <w:sz w:val="28"/>
          <w:szCs w:val="28"/>
        </w:rPr>
        <w:t>Не більше 2 рядків у верхній частині («яскраві», але не смішні).</w:t>
      </w:r>
    </w:p>
    <w:p w:rsidR="00747966" w:rsidRPr="005D700C" w:rsidRDefault="00747966" w:rsidP="00452504">
      <w:pPr>
        <w:widowControl w:val="0"/>
        <w:jc w:val="both"/>
        <w:rPr>
          <w:sz w:val="28"/>
          <w:szCs w:val="28"/>
        </w:rPr>
      </w:pPr>
      <w:r w:rsidRPr="005D700C">
        <w:rPr>
          <w:sz w:val="28"/>
          <w:szCs w:val="28"/>
        </w:rPr>
        <w:t xml:space="preserve">ВСТУП/ПІДОСНОВА  </w:t>
      </w:r>
    </w:p>
    <w:p w:rsidR="00747966" w:rsidRPr="005D700C" w:rsidRDefault="00747966" w:rsidP="00135A6F">
      <w:pPr>
        <w:widowControl w:val="0"/>
        <w:ind w:firstLine="708"/>
        <w:jc w:val="both"/>
        <w:rPr>
          <w:sz w:val="28"/>
          <w:szCs w:val="28"/>
        </w:rPr>
      </w:pPr>
      <w:r w:rsidRPr="005D700C">
        <w:rPr>
          <w:sz w:val="28"/>
          <w:szCs w:val="28"/>
        </w:rPr>
        <w:t xml:space="preserve">Контекст дослідження та представлення гіпотези.  </w:t>
      </w:r>
    </w:p>
    <w:p w:rsidR="00747966" w:rsidRPr="005D700C" w:rsidRDefault="00747966" w:rsidP="00135A6F">
      <w:pPr>
        <w:widowControl w:val="0"/>
        <w:ind w:firstLine="708"/>
        <w:jc w:val="both"/>
        <w:rPr>
          <w:sz w:val="28"/>
          <w:szCs w:val="28"/>
        </w:rPr>
      </w:pPr>
      <w:r w:rsidRPr="005D700C">
        <w:rPr>
          <w:sz w:val="28"/>
          <w:szCs w:val="28"/>
        </w:rPr>
        <w:t>Менше 200</w:t>
      </w:r>
      <w:r w:rsidR="005D700C">
        <w:rPr>
          <w:sz w:val="28"/>
          <w:szCs w:val="28"/>
        </w:rPr>
        <w:t xml:space="preserve"> слів (щоб можна швидко читати).</w:t>
      </w:r>
      <w:r w:rsidRPr="005D700C">
        <w:rPr>
          <w:sz w:val="28"/>
          <w:szCs w:val="28"/>
        </w:rPr>
        <w:t xml:space="preserve"> </w:t>
      </w:r>
    </w:p>
    <w:p w:rsidR="00747966" w:rsidRPr="005D700C" w:rsidRDefault="005D700C" w:rsidP="00135A6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Містить</w:t>
      </w:r>
      <w:r w:rsidR="00747966" w:rsidRPr="005D700C">
        <w:rPr>
          <w:sz w:val="28"/>
          <w:szCs w:val="28"/>
        </w:rPr>
        <w:t xml:space="preserve"> щось цікаве та «візуально привабливе».  </w:t>
      </w:r>
    </w:p>
    <w:p w:rsidR="00747966" w:rsidRPr="005D700C" w:rsidRDefault="00747966" w:rsidP="00135A6F">
      <w:pPr>
        <w:widowControl w:val="0"/>
        <w:ind w:firstLine="708"/>
        <w:jc w:val="both"/>
        <w:rPr>
          <w:sz w:val="28"/>
          <w:szCs w:val="28"/>
        </w:rPr>
      </w:pPr>
      <w:r w:rsidRPr="005D700C">
        <w:rPr>
          <w:sz w:val="28"/>
          <w:szCs w:val="28"/>
        </w:rPr>
        <w:t>Не захаращуйте визначеннями, довідковою інформацією тощо.</w:t>
      </w:r>
    </w:p>
    <w:p w:rsidR="00747966" w:rsidRPr="005D700C" w:rsidRDefault="00747966" w:rsidP="00452504">
      <w:pPr>
        <w:widowControl w:val="0"/>
        <w:jc w:val="both"/>
        <w:rPr>
          <w:sz w:val="28"/>
          <w:szCs w:val="28"/>
        </w:rPr>
      </w:pPr>
      <w:r w:rsidRPr="005D700C">
        <w:rPr>
          <w:sz w:val="28"/>
          <w:szCs w:val="28"/>
        </w:rPr>
        <w:t xml:space="preserve">МЕТОДИ / ЕКСПЕРИМЕНТАЛЬНИЙ ПІДХІД </w:t>
      </w:r>
    </w:p>
    <w:p w:rsidR="00747966" w:rsidRPr="005D700C" w:rsidRDefault="00747966" w:rsidP="00135A6F">
      <w:pPr>
        <w:widowControl w:val="0"/>
        <w:ind w:firstLine="708"/>
        <w:jc w:val="both"/>
        <w:rPr>
          <w:sz w:val="28"/>
          <w:szCs w:val="28"/>
        </w:rPr>
      </w:pPr>
      <w:r w:rsidRPr="005D700C">
        <w:rPr>
          <w:sz w:val="28"/>
          <w:szCs w:val="28"/>
        </w:rPr>
        <w:t xml:space="preserve">Коротко, менше 200 слів, використовуйте ілюстрації, у тому числі блок-схеми. </w:t>
      </w:r>
    </w:p>
    <w:p w:rsidR="00747966" w:rsidRPr="005D700C" w:rsidRDefault="00747966" w:rsidP="00135A6F">
      <w:pPr>
        <w:widowControl w:val="0"/>
        <w:ind w:firstLine="708"/>
        <w:jc w:val="both"/>
        <w:rPr>
          <w:sz w:val="28"/>
          <w:szCs w:val="28"/>
        </w:rPr>
      </w:pPr>
      <w:r w:rsidRPr="005D700C">
        <w:rPr>
          <w:sz w:val="28"/>
          <w:szCs w:val="28"/>
        </w:rPr>
        <w:t xml:space="preserve">Без анотації! Вміст постеру – це і є ваша «візуальна анотація».     </w:t>
      </w:r>
    </w:p>
    <w:p w:rsidR="00747966" w:rsidRPr="005D700C" w:rsidRDefault="00747966" w:rsidP="00135A6F">
      <w:pPr>
        <w:widowControl w:val="0"/>
        <w:ind w:firstLine="708"/>
        <w:jc w:val="both"/>
        <w:rPr>
          <w:sz w:val="28"/>
          <w:szCs w:val="28"/>
        </w:rPr>
      </w:pPr>
      <w:r w:rsidRPr="005D700C">
        <w:rPr>
          <w:sz w:val="28"/>
          <w:szCs w:val="28"/>
        </w:rPr>
        <w:t>Орієнтуйтесь на аудиторію: інформація повинна бути зрозумілою.</w:t>
      </w:r>
    </w:p>
    <w:p w:rsidR="00747966" w:rsidRPr="005D700C" w:rsidRDefault="00747966" w:rsidP="00452504">
      <w:pPr>
        <w:widowControl w:val="0"/>
        <w:jc w:val="both"/>
        <w:rPr>
          <w:sz w:val="28"/>
          <w:szCs w:val="28"/>
        </w:rPr>
      </w:pPr>
      <w:r w:rsidRPr="005D700C">
        <w:rPr>
          <w:sz w:val="28"/>
          <w:szCs w:val="28"/>
        </w:rPr>
        <w:t xml:space="preserve">РЕЗУЛЬТАТИ </w:t>
      </w:r>
    </w:p>
    <w:p w:rsidR="00747966" w:rsidRPr="005D700C" w:rsidRDefault="00747966" w:rsidP="00135A6F">
      <w:pPr>
        <w:widowControl w:val="0"/>
        <w:ind w:firstLine="708"/>
        <w:jc w:val="both"/>
        <w:rPr>
          <w:sz w:val="28"/>
          <w:szCs w:val="28"/>
        </w:rPr>
      </w:pPr>
      <w:r w:rsidRPr="005D700C">
        <w:rPr>
          <w:sz w:val="28"/>
          <w:szCs w:val="28"/>
        </w:rPr>
        <w:t>2 коротких абзаци тексту та чітко названі таблиці</w:t>
      </w:r>
      <w:r w:rsidR="00452504">
        <w:rPr>
          <w:sz w:val="28"/>
          <w:szCs w:val="28"/>
        </w:rPr>
        <w:t>.</w:t>
      </w:r>
    </w:p>
    <w:p w:rsidR="00747966" w:rsidRPr="005D700C" w:rsidRDefault="00747966" w:rsidP="00135A6F">
      <w:pPr>
        <w:widowControl w:val="0"/>
        <w:ind w:firstLine="708"/>
        <w:jc w:val="both"/>
        <w:rPr>
          <w:sz w:val="28"/>
          <w:szCs w:val="28"/>
        </w:rPr>
      </w:pPr>
      <w:r w:rsidRPr="005D700C">
        <w:rPr>
          <w:sz w:val="28"/>
          <w:szCs w:val="28"/>
        </w:rPr>
        <w:t>Зробіть свої результати зрозумілими: більшість пропустить інші розділи і просто вивчатимуть ваші результати</w:t>
      </w:r>
      <w:r w:rsidR="00452504">
        <w:rPr>
          <w:sz w:val="28"/>
          <w:szCs w:val="28"/>
        </w:rPr>
        <w:t>.</w:t>
      </w:r>
    </w:p>
    <w:p w:rsidR="00747966" w:rsidRPr="005D700C" w:rsidRDefault="005D700C" w:rsidP="00135A6F">
      <w:pPr>
        <w:widowControl w:val="0"/>
        <w:ind w:firstLine="708"/>
        <w:jc w:val="both"/>
        <w:rPr>
          <w:sz w:val="28"/>
          <w:szCs w:val="28"/>
        </w:rPr>
      </w:pPr>
      <w:r w:rsidRPr="005D700C">
        <w:rPr>
          <w:sz w:val="28"/>
          <w:szCs w:val="28"/>
        </w:rPr>
        <w:t>В</w:t>
      </w:r>
      <w:r w:rsidR="00747966" w:rsidRPr="005D700C">
        <w:rPr>
          <w:sz w:val="28"/>
          <w:szCs w:val="28"/>
        </w:rPr>
        <w:t>кажіть, чи працював Ваш експеримент чи ні</w:t>
      </w:r>
      <w:r w:rsidR="00452504">
        <w:rPr>
          <w:sz w:val="28"/>
          <w:szCs w:val="28"/>
        </w:rPr>
        <w:t>.</w:t>
      </w:r>
    </w:p>
    <w:p w:rsidR="00747966" w:rsidRPr="005D700C" w:rsidRDefault="005D700C" w:rsidP="00135A6F">
      <w:pPr>
        <w:widowControl w:val="0"/>
        <w:ind w:firstLine="708"/>
        <w:jc w:val="both"/>
        <w:rPr>
          <w:sz w:val="28"/>
          <w:szCs w:val="28"/>
        </w:rPr>
      </w:pPr>
      <w:r w:rsidRPr="005D700C">
        <w:rPr>
          <w:sz w:val="28"/>
          <w:szCs w:val="28"/>
        </w:rPr>
        <w:t>П</w:t>
      </w:r>
      <w:r w:rsidR="00747966" w:rsidRPr="005D700C">
        <w:rPr>
          <w:sz w:val="28"/>
          <w:szCs w:val="28"/>
        </w:rPr>
        <w:t>роаналізуйте результати з точки зору Вашої гіпотези</w:t>
      </w:r>
      <w:r w:rsidR="00452504">
        <w:rPr>
          <w:sz w:val="28"/>
          <w:szCs w:val="28"/>
        </w:rPr>
        <w:t>.</w:t>
      </w:r>
    </w:p>
    <w:p w:rsidR="00747966" w:rsidRPr="005D700C" w:rsidRDefault="00747966" w:rsidP="00135A6F">
      <w:pPr>
        <w:widowControl w:val="0"/>
        <w:ind w:firstLine="708"/>
        <w:jc w:val="both"/>
        <w:rPr>
          <w:sz w:val="28"/>
          <w:szCs w:val="28"/>
        </w:rPr>
      </w:pPr>
      <w:r w:rsidRPr="005D700C">
        <w:rPr>
          <w:sz w:val="28"/>
          <w:szCs w:val="28"/>
        </w:rPr>
        <w:t>Додайте обговорення Ваших висновків. Приблизно до 200 слів</w:t>
      </w:r>
      <w:r w:rsidR="00452504">
        <w:rPr>
          <w:sz w:val="28"/>
          <w:szCs w:val="28"/>
        </w:rPr>
        <w:t>,</w:t>
      </w:r>
      <w:r w:rsidRPr="005D700C">
        <w:rPr>
          <w:sz w:val="28"/>
          <w:szCs w:val="28"/>
        </w:rPr>
        <w:t xml:space="preserve"> розкажіть читачеві, чому Ваше дослідження було важливим і актуальним, як в області дослідження, так і в реальному світі.</w:t>
      </w:r>
    </w:p>
    <w:p w:rsidR="00747966" w:rsidRPr="005D700C" w:rsidRDefault="00747966" w:rsidP="00135A6F">
      <w:pPr>
        <w:widowControl w:val="0"/>
        <w:ind w:firstLine="708"/>
        <w:jc w:val="both"/>
        <w:rPr>
          <w:sz w:val="28"/>
          <w:szCs w:val="28"/>
        </w:rPr>
      </w:pPr>
      <w:r w:rsidRPr="005D700C">
        <w:rPr>
          <w:sz w:val="28"/>
          <w:szCs w:val="28"/>
        </w:rPr>
        <w:t>Нагадайте читачеві про свій результат і чи підтвердилася Ваша гіпотеза.</w:t>
      </w:r>
    </w:p>
    <w:p w:rsidR="00747966" w:rsidRDefault="00747966" w:rsidP="00135A6F">
      <w:pPr>
        <w:widowControl w:val="0"/>
        <w:ind w:firstLine="708"/>
        <w:jc w:val="both"/>
        <w:rPr>
          <w:sz w:val="28"/>
          <w:szCs w:val="28"/>
        </w:rPr>
      </w:pPr>
      <w:r w:rsidRPr="005D700C">
        <w:rPr>
          <w:sz w:val="28"/>
          <w:szCs w:val="28"/>
        </w:rPr>
        <w:t>Спробуйте переконати свого читача, що Ваші результати є остаточними та цікавими.</w:t>
      </w:r>
    </w:p>
    <w:p w:rsidR="00135A6F" w:rsidRPr="005D700C" w:rsidRDefault="00135A6F" w:rsidP="00135A6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ДЖЕРЕЛА</w:t>
      </w:r>
    </w:p>
    <w:p w:rsidR="00135A6F" w:rsidRDefault="00747966" w:rsidP="00135A6F">
      <w:pPr>
        <w:widowControl w:val="0"/>
        <w:ind w:firstLine="708"/>
        <w:jc w:val="both"/>
        <w:rPr>
          <w:sz w:val="28"/>
          <w:szCs w:val="28"/>
        </w:rPr>
      </w:pPr>
      <w:r w:rsidRPr="005D700C">
        <w:rPr>
          <w:sz w:val="28"/>
          <w:szCs w:val="28"/>
        </w:rPr>
        <w:t>Перерахуйте будь-які раніше опубліковані дослідження, які були використані. Дотримуйтесь вимог оформлення джерел.</w:t>
      </w:r>
    </w:p>
    <w:p w:rsidR="00747966" w:rsidRPr="005D700C" w:rsidRDefault="00747966" w:rsidP="00135A6F">
      <w:pPr>
        <w:widowControl w:val="0"/>
        <w:ind w:firstLine="708"/>
        <w:jc w:val="both"/>
        <w:rPr>
          <w:sz w:val="28"/>
          <w:szCs w:val="28"/>
        </w:rPr>
      </w:pPr>
      <w:r w:rsidRPr="005D700C">
        <w:rPr>
          <w:sz w:val="28"/>
          <w:szCs w:val="28"/>
        </w:rPr>
        <w:t>Зазначте вдячність усім, хто допомагав і підтримував Вас. Не вказуйте посади людей, які підтримували Вас, але вкажіть, яку конкретну допомогу чи підтримку вони надали.</w:t>
      </w:r>
    </w:p>
    <w:p w:rsidR="00135A6F" w:rsidRDefault="00135A6F" w:rsidP="00135A6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КОНТАКТНА ІНФОРМАЦІЯ</w:t>
      </w:r>
      <w:r w:rsidR="00747966" w:rsidRPr="005D700C">
        <w:rPr>
          <w:sz w:val="28"/>
          <w:szCs w:val="28"/>
        </w:rPr>
        <w:t xml:space="preserve"> </w:t>
      </w:r>
    </w:p>
    <w:p w:rsidR="00747966" w:rsidRDefault="00747966" w:rsidP="00135A6F">
      <w:pPr>
        <w:widowControl w:val="0"/>
        <w:ind w:firstLine="708"/>
        <w:jc w:val="both"/>
        <w:rPr>
          <w:sz w:val="28"/>
          <w:szCs w:val="28"/>
        </w:rPr>
      </w:pPr>
      <w:r w:rsidRPr="005D700C">
        <w:rPr>
          <w:sz w:val="28"/>
          <w:szCs w:val="28"/>
        </w:rPr>
        <w:t>Вкажіть своє ім'я, адресу електронної пошти, веб-сайт і місце, де читачі можуть завантажити копію вашого постера. Можливо, вам захочеться створити версію свого постера, у вигляді роздаткового матеріалу.</w:t>
      </w:r>
    </w:p>
    <w:p w:rsidR="002A10F8" w:rsidRDefault="002A10F8" w:rsidP="00135A6F">
      <w:pPr>
        <w:widowControl w:val="0"/>
        <w:ind w:right="-426"/>
        <w:rPr>
          <w:sz w:val="28"/>
          <w:szCs w:val="28"/>
        </w:rPr>
      </w:pPr>
    </w:p>
    <w:p w:rsidR="002A10F8" w:rsidRDefault="002A10F8" w:rsidP="002A10F8">
      <w:pPr>
        <w:widowControl w:val="0"/>
        <w:ind w:left="4820" w:right="-426"/>
        <w:rPr>
          <w:sz w:val="28"/>
          <w:szCs w:val="28"/>
        </w:rPr>
      </w:pPr>
      <w:r w:rsidRPr="00FE2B50">
        <w:rPr>
          <w:sz w:val="28"/>
          <w:szCs w:val="28"/>
        </w:rPr>
        <w:lastRenderedPageBreak/>
        <w:t xml:space="preserve">Додаток № </w:t>
      </w:r>
      <w:r w:rsidR="00135A6F">
        <w:rPr>
          <w:sz w:val="28"/>
          <w:szCs w:val="28"/>
        </w:rPr>
        <w:t>4</w:t>
      </w:r>
      <w:r w:rsidRPr="00FE2B50">
        <w:rPr>
          <w:sz w:val="28"/>
          <w:szCs w:val="28"/>
        </w:rPr>
        <w:t xml:space="preserve"> </w:t>
      </w:r>
    </w:p>
    <w:p w:rsidR="002A10F8" w:rsidRDefault="002A10F8" w:rsidP="002A10F8">
      <w:pPr>
        <w:widowControl w:val="0"/>
        <w:ind w:left="4820" w:right="-426"/>
        <w:rPr>
          <w:sz w:val="28"/>
          <w:szCs w:val="28"/>
        </w:rPr>
      </w:pPr>
      <w:r w:rsidRPr="00FE2B50">
        <w:rPr>
          <w:sz w:val="28"/>
          <w:szCs w:val="28"/>
        </w:rPr>
        <w:t xml:space="preserve">до Умов проведення </w:t>
      </w:r>
    </w:p>
    <w:p w:rsidR="002A10F8" w:rsidRDefault="002A10F8" w:rsidP="002A10F8">
      <w:pPr>
        <w:widowControl w:val="0"/>
        <w:ind w:left="4820" w:right="-426"/>
        <w:rPr>
          <w:sz w:val="28"/>
          <w:szCs w:val="28"/>
        </w:rPr>
      </w:pPr>
      <w:r>
        <w:rPr>
          <w:sz w:val="28"/>
          <w:szCs w:val="28"/>
        </w:rPr>
        <w:t xml:space="preserve">обласного заочного творчого дослідницького конкурсу </w:t>
      </w:r>
    </w:p>
    <w:p w:rsidR="002A10F8" w:rsidRDefault="002A10F8" w:rsidP="002A10F8">
      <w:pPr>
        <w:widowControl w:val="0"/>
        <w:ind w:left="4820" w:right="-426"/>
        <w:rPr>
          <w:sz w:val="28"/>
          <w:szCs w:val="28"/>
        </w:rPr>
      </w:pPr>
      <w:r>
        <w:rPr>
          <w:sz w:val="28"/>
          <w:szCs w:val="28"/>
        </w:rPr>
        <w:t>«За морем тепліше, та вдома миліше!»</w:t>
      </w:r>
    </w:p>
    <w:p w:rsidR="00252F72" w:rsidRPr="00FE2B50" w:rsidRDefault="00252F72" w:rsidP="00252F72">
      <w:pPr>
        <w:widowControl w:val="0"/>
        <w:rPr>
          <w:b/>
          <w:bCs/>
          <w:i/>
          <w:iCs/>
          <w:sz w:val="28"/>
          <w:szCs w:val="28"/>
        </w:rPr>
      </w:pPr>
    </w:p>
    <w:p w:rsidR="00252F72" w:rsidRPr="00FE2B50" w:rsidRDefault="00252F72" w:rsidP="00252F72">
      <w:pPr>
        <w:widowControl w:val="0"/>
        <w:jc w:val="center"/>
        <w:rPr>
          <w:sz w:val="28"/>
          <w:szCs w:val="28"/>
        </w:rPr>
      </w:pPr>
      <w:r w:rsidRPr="00FE2B50">
        <w:rPr>
          <w:sz w:val="28"/>
          <w:szCs w:val="28"/>
        </w:rPr>
        <w:t>Міністерство освіти і науки України</w:t>
      </w:r>
    </w:p>
    <w:p w:rsidR="00252F72" w:rsidRPr="00FE2B50" w:rsidRDefault="00252F72" w:rsidP="00252F7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Управління освіти і науки </w:t>
      </w:r>
    </w:p>
    <w:p w:rsidR="00252F72" w:rsidRPr="00FE2B50" w:rsidRDefault="00252F72" w:rsidP="00252F72">
      <w:pPr>
        <w:widowControl w:val="0"/>
        <w:jc w:val="center"/>
        <w:rPr>
          <w:sz w:val="28"/>
          <w:szCs w:val="28"/>
        </w:rPr>
      </w:pPr>
      <w:r w:rsidRPr="00FE2B50">
        <w:rPr>
          <w:sz w:val="28"/>
          <w:szCs w:val="28"/>
        </w:rPr>
        <w:t>Херсонської обласної державної адміністрації</w:t>
      </w:r>
    </w:p>
    <w:p w:rsidR="00252F72" w:rsidRPr="00FE2B50" w:rsidRDefault="00252F72" w:rsidP="00252F72">
      <w:pPr>
        <w:widowControl w:val="0"/>
        <w:jc w:val="center"/>
        <w:rPr>
          <w:sz w:val="28"/>
          <w:szCs w:val="28"/>
        </w:rPr>
      </w:pPr>
      <w:r w:rsidRPr="00FE2B50">
        <w:rPr>
          <w:sz w:val="28"/>
          <w:szCs w:val="28"/>
        </w:rPr>
        <w:t>Херсонське територіальне відділення МАН України</w:t>
      </w:r>
    </w:p>
    <w:p w:rsidR="00252F72" w:rsidRPr="00FE2B50" w:rsidRDefault="00252F72" w:rsidP="00252F72">
      <w:pPr>
        <w:widowControl w:val="0"/>
        <w:jc w:val="center"/>
        <w:rPr>
          <w:sz w:val="28"/>
          <w:szCs w:val="28"/>
        </w:rPr>
      </w:pPr>
    </w:p>
    <w:p w:rsidR="00252F72" w:rsidRPr="00FE2B50" w:rsidRDefault="00252F72" w:rsidP="00252F72">
      <w:pPr>
        <w:widowControl w:val="0"/>
        <w:jc w:val="right"/>
        <w:rPr>
          <w:sz w:val="28"/>
          <w:szCs w:val="28"/>
        </w:rPr>
      </w:pPr>
    </w:p>
    <w:p w:rsidR="00252F72" w:rsidRPr="00FE2B50" w:rsidRDefault="00252F72" w:rsidP="00252F72">
      <w:pPr>
        <w:widowControl w:val="0"/>
        <w:jc w:val="right"/>
        <w:rPr>
          <w:sz w:val="28"/>
          <w:szCs w:val="28"/>
        </w:rPr>
      </w:pPr>
    </w:p>
    <w:p w:rsidR="00252F72" w:rsidRPr="00FE2B50" w:rsidRDefault="00252F72" w:rsidP="00252F72">
      <w:pPr>
        <w:widowControl w:val="0"/>
        <w:jc w:val="right"/>
        <w:rPr>
          <w:sz w:val="28"/>
          <w:szCs w:val="28"/>
        </w:rPr>
      </w:pPr>
    </w:p>
    <w:p w:rsidR="00252F72" w:rsidRPr="00FE2B50" w:rsidRDefault="00252F72" w:rsidP="00252F72">
      <w:pPr>
        <w:widowControl w:val="0"/>
        <w:rPr>
          <w:sz w:val="28"/>
          <w:szCs w:val="28"/>
        </w:rPr>
      </w:pPr>
    </w:p>
    <w:p w:rsidR="00252F72" w:rsidRPr="00FE2B50" w:rsidRDefault="00252F72" w:rsidP="00252F72">
      <w:pPr>
        <w:widowControl w:val="0"/>
        <w:jc w:val="right"/>
        <w:rPr>
          <w:sz w:val="28"/>
          <w:szCs w:val="28"/>
        </w:rPr>
      </w:pPr>
    </w:p>
    <w:p w:rsidR="00252F72" w:rsidRPr="00FE2B50" w:rsidRDefault="00252F72" w:rsidP="00252F72">
      <w:pPr>
        <w:widowControl w:val="0"/>
        <w:jc w:val="center"/>
        <w:rPr>
          <w:sz w:val="40"/>
          <w:szCs w:val="40"/>
        </w:rPr>
      </w:pPr>
      <w:r w:rsidRPr="00FE2B50">
        <w:rPr>
          <w:sz w:val="40"/>
          <w:szCs w:val="40"/>
        </w:rPr>
        <w:t>НАЗВА (ТЕМА) РОБОТИ</w:t>
      </w:r>
    </w:p>
    <w:p w:rsidR="00252F72" w:rsidRPr="00FE2B50" w:rsidRDefault="00252F72" w:rsidP="00252F72">
      <w:pPr>
        <w:widowControl w:val="0"/>
        <w:jc w:val="center"/>
        <w:rPr>
          <w:sz w:val="28"/>
          <w:szCs w:val="28"/>
        </w:rPr>
      </w:pPr>
    </w:p>
    <w:p w:rsidR="00252F72" w:rsidRPr="00FE2B50" w:rsidRDefault="00252F72" w:rsidP="00252F72">
      <w:pPr>
        <w:widowControl w:val="0"/>
        <w:jc w:val="center"/>
        <w:rPr>
          <w:sz w:val="28"/>
          <w:szCs w:val="28"/>
        </w:rPr>
      </w:pPr>
      <w:r w:rsidRPr="00FE2B50">
        <w:rPr>
          <w:sz w:val="28"/>
          <w:szCs w:val="28"/>
        </w:rPr>
        <w:t>Номінація «____________»</w:t>
      </w:r>
    </w:p>
    <w:p w:rsidR="00252F72" w:rsidRPr="00FE2B50" w:rsidRDefault="00252F72" w:rsidP="00252F72">
      <w:pPr>
        <w:widowControl w:val="0"/>
        <w:jc w:val="center"/>
        <w:rPr>
          <w:sz w:val="28"/>
          <w:szCs w:val="28"/>
        </w:rPr>
      </w:pPr>
    </w:p>
    <w:p w:rsidR="00252F72" w:rsidRPr="00FE2B50" w:rsidRDefault="00252F72" w:rsidP="00252F72">
      <w:pPr>
        <w:widowControl w:val="0"/>
        <w:jc w:val="center"/>
        <w:rPr>
          <w:sz w:val="28"/>
          <w:szCs w:val="28"/>
        </w:rPr>
      </w:pPr>
    </w:p>
    <w:p w:rsidR="00252F72" w:rsidRPr="00FE2B50" w:rsidRDefault="00252F72" w:rsidP="00252F72">
      <w:pPr>
        <w:widowControl w:val="0"/>
        <w:jc w:val="center"/>
        <w:rPr>
          <w:sz w:val="28"/>
          <w:szCs w:val="28"/>
        </w:rPr>
      </w:pPr>
    </w:p>
    <w:p w:rsidR="00252F72" w:rsidRPr="00FE2B50" w:rsidRDefault="00252F72" w:rsidP="00252F72">
      <w:pPr>
        <w:widowControl w:val="0"/>
        <w:jc w:val="center"/>
        <w:rPr>
          <w:sz w:val="28"/>
          <w:szCs w:val="28"/>
        </w:rPr>
      </w:pPr>
    </w:p>
    <w:p w:rsidR="00252F72" w:rsidRPr="00FE2B50" w:rsidRDefault="00252F72" w:rsidP="00252F72">
      <w:pPr>
        <w:widowControl w:val="0"/>
        <w:jc w:val="center"/>
        <w:rPr>
          <w:sz w:val="28"/>
          <w:szCs w:val="28"/>
        </w:rPr>
      </w:pPr>
    </w:p>
    <w:p w:rsidR="00252F72" w:rsidRPr="00FE2B50" w:rsidRDefault="00252F72" w:rsidP="00252F72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4320"/>
      </w:tblGrid>
      <w:tr w:rsidR="00252F72" w:rsidRPr="00FE2B50" w:rsidTr="00853BB4">
        <w:trPr>
          <w:jc w:val="right"/>
        </w:trPr>
        <w:tc>
          <w:tcPr>
            <w:tcW w:w="4320" w:type="dxa"/>
          </w:tcPr>
          <w:p w:rsidR="00252F72" w:rsidRPr="00FE2B50" w:rsidRDefault="00252F72" w:rsidP="00853BB4">
            <w:pPr>
              <w:widowControl w:val="0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 xml:space="preserve">Автор: </w:t>
            </w:r>
          </w:p>
          <w:p w:rsidR="00252F72" w:rsidRPr="00FE2B50" w:rsidRDefault="00252F72" w:rsidP="00853BB4">
            <w:pPr>
              <w:widowControl w:val="0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Лелека Іван Миколайович,</w:t>
            </w:r>
          </w:p>
          <w:p w:rsidR="00252F72" w:rsidRPr="00FE2B50" w:rsidRDefault="00252F72" w:rsidP="00853BB4">
            <w:pPr>
              <w:widowControl w:val="0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 xml:space="preserve">учень 10 класу Білозерської загальноосвітньої школи </w:t>
            </w:r>
          </w:p>
          <w:p w:rsidR="00252F72" w:rsidRPr="00FE2B50" w:rsidRDefault="00252F72" w:rsidP="00853BB4">
            <w:pPr>
              <w:widowControl w:val="0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 xml:space="preserve">І-ІІІ ступенів № 1 Білозерської районної ради </w:t>
            </w:r>
          </w:p>
          <w:p w:rsidR="00252F72" w:rsidRPr="00FE2B50" w:rsidRDefault="00252F72" w:rsidP="00853BB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52F72" w:rsidRPr="00FE2B50" w:rsidRDefault="00252F72" w:rsidP="00853BB4">
            <w:pPr>
              <w:widowControl w:val="0"/>
              <w:jc w:val="both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Керівник:</w:t>
            </w:r>
          </w:p>
          <w:p w:rsidR="00252F72" w:rsidRPr="00FE2B50" w:rsidRDefault="00252F72" w:rsidP="00853BB4">
            <w:pPr>
              <w:widowControl w:val="0"/>
              <w:rPr>
                <w:sz w:val="28"/>
                <w:szCs w:val="28"/>
              </w:rPr>
            </w:pPr>
            <w:r w:rsidRPr="00FE2B50">
              <w:rPr>
                <w:sz w:val="28"/>
                <w:szCs w:val="28"/>
              </w:rPr>
              <w:t>Петренко Олександр Ігорович, вчитель історії, спеціаліст вищої категорії, вчитель-методист Білозерської загальноосвітньої школи І-ІІІ ступенів № 1 Білозерської районної ради</w:t>
            </w:r>
          </w:p>
        </w:tc>
      </w:tr>
    </w:tbl>
    <w:p w:rsidR="00252F72" w:rsidRPr="00FE2B50" w:rsidRDefault="00252F72" w:rsidP="00252F72">
      <w:pPr>
        <w:widowControl w:val="0"/>
        <w:jc w:val="center"/>
        <w:rPr>
          <w:sz w:val="28"/>
          <w:szCs w:val="28"/>
        </w:rPr>
      </w:pPr>
    </w:p>
    <w:p w:rsidR="00252F72" w:rsidRPr="00FE2B50" w:rsidRDefault="00252F72" w:rsidP="00252F72">
      <w:pPr>
        <w:widowControl w:val="0"/>
        <w:jc w:val="center"/>
        <w:rPr>
          <w:sz w:val="28"/>
          <w:szCs w:val="28"/>
        </w:rPr>
      </w:pPr>
    </w:p>
    <w:p w:rsidR="007E47F9" w:rsidRDefault="007E47F9" w:rsidP="00252F72">
      <w:pPr>
        <w:jc w:val="center"/>
        <w:rPr>
          <w:sz w:val="28"/>
          <w:szCs w:val="28"/>
        </w:rPr>
      </w:pPr>
    </w:p>
    <w:p w:rsidR="00252F72" w:rsidRPr="00FE2B50" w:rsidRDefault="00252F72" w:rsidP="00252F72">
      <w:pPr>
        <w:jc w:val="center"/>
        <w:rPr>
          <w:sz w:val="28"/>
          <w:szCs w:val="28"/>
        </w:rPr>
      </w:pPr>
      <w:r w:rsidRPr="00FE2B50">
        <w:rPr>
          <w:sz w:val="28"/>
          <w:szCs w:val="28"/>
        </w:rPr>
        <w:t>2021 рік</w:t>
      </w:r>
    </w:p>
    <w:sectPr w:rsidR="00252F72" w:rsidRPr="00FE2B50" w:rsidSect="00795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3AD8"/>
    <w:multiLevelType w:val="hybridMultilevel"/>
    <w:tmpl w:val="5B0A22B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B7D78E9"/>
    <w:multiLevelType w:val="hybridMultilevel"/>
    <w:tmpl w:val="C212A0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E40F75"/>
    <w:multiLevelType w:val="multilevel"/>
    <w:tmpl w:val="7174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72CE5"/>
    <w:multiLevelType w:val="hybridMultilevel"/>
    <w:tmpl w:val="021E9130"/>
    <w:lvl w:ilvl="0" w:tplc="A5542A3E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5F883F8F"/>
    <w:multiLevelType w:val="hybridMultilevel"/>
    <w:tmpl w:val="0FA481F4"/>
    <w:lvl w:ilvl="0" w:tplc="A5542A3E">
      <w:start w:val="1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D87"/>
    <w:rsid w:val="00014FD3"/>
    <w:rsid w:val="000433CF"/>
    <w:rsid w:val="000B1CE3"/>
    <w:rsid w:val="000D239B"/>
    <w:rsid w:val="000E1A7F"/>
    <w:rsid w:val="00110986"/>
    <w:rsid w:val="00135A6F"/>
    <w:rsid w:val="00156A56"/>
    <w:rsid w:val="0016410B"/>
    <w:rsid w:val="001C4C29"/>
    <w:rsid w:val="001D126B"/>
    <w:rsid w:val="001D1CB7"/>
    <w:rsid w:val="001D4742"/>
    <w:rsid w:val="00204BC5"/>
    <w:rsid w:val="00233D36"/>
    <w:rsid w:val="00252F72"/>
    <w:rsid w:val="00257AA3"/>
    <w:rsid w:val="00260555"/>
    <w:rsid w:val="002649B3"/>
    <w:rsid w:val="00295DEF"/>
    <w:rsid w:val="00296FE5"/>
    <w:rsid w:val="002A10F8"/>
    <w:rsid w:val="002A4BF1"/>
    <w:rsid w:val="002B76AC"/>
    <w:rsid w:val="002C39D3"/>
    <w:rsid w:val="002E406F"/>
    <w:rsid w:val="00314E25"/>
    <w:rsid w:val="00353109"/>
    <w:rsid w:val="003851AF"/>
    <w:rsid w:val="003A5F82"/>
    <w:rsid w:val="003E6AF3"/>
    <w:rsid w:val="003F1F8D"/>
    <w:rsid w:val="00405D54"/>
    <w:rsid w:val="00412EEE"/>
    <w:rsid w:val="00420682"/>
    <w:rsid w:val="00437596"/>
    <w:rsid w:val="00452504"/>
    <w:rsid w:val="004611F0"/>
    <w:rsid w:val="004839FE"/>
    <w:rsid w:val="004E0ED9"/>
    <w:rsid w:val="005123F3"/>
    <w:rsid w:val="00575020"/>
    <w:rsid w:val="00584B9C"/>
    <w:rsid w:val="00584FFD"/>
    <w:rsid w:val="00595238"/>
    <w:rsid w:val="005D700C"/>
    <w:rsid w:val="00601FEE"/>
    <w:rsid w:val="00605EB5"/>
    <w:rsid w:val="006148AC"/>
    <w:rsid w:val="00634340"/>
    <w:rsid w:val="006524BA"/>
    <w:rsid w:val="0067720B"/>
    <w:rsid w:val="006951D4"/>
    <w:rsid w:val="006E7AFF"/>
    <w:rsid w:val="007041F5"/>
    <w:rsid w:val="00714F66"/>
    <w:rsid w:val="00735B11"/>
    <w:rsid w:val="00747966"/>
    <w:rsid w:val="00772EDA"/>
    <w:rsid w:val="00783400"/>
    <w:rsid w:val="00795EA3"/>
    <w:rsid w:val="007D3284"/>
    <w:rsid w:val="007D6415"/>
    <w:rsid w:val="007E47F9"/>
    <w:rsid w:val="007E6296"/>
    <w:rsid w:val="00817844"/>
    <w:rsid w:val="00822C22"/>
    <w:rsid w:val="00853BB4"/>
    <w:rsid w:val="00860E06"/>
    <w:rsid w:val="008707AC"/>
    <w:rsid w:val="008E5EAA"/>
    <w:rsid w:val="008F1D87"/>
    <w:rsid w:val="0090197D"/>
    <w:rsid w:val="0093482C"/>
    <w:rsid w:val="00952BDA"/>
    <w:rsid w:val="00960D50"/>
    <w:rsid w:val="00963DF7"/>
    <w:rsid w:val="009806A6"/>
    <w:rsid w:val="009C1F8E"/>
    <w:rsid w:val="00A24F39"/>
    <w:rsid w:val="00A477D4"/>
    <w:rsid w:val="00A565C5"/>
    <w:rsid w:val="00A57B13"/>
    <w:rsid w:val="00A74ED9"/>
    <w:rsid w:val="00A76EC2"/>
    <w:rsid w:val="00AE02C6"/>
    <w:rsid w:val="00AE2578"/>
    <w:rsid w:val="00B21F08"/>
    <w:rsid w:val="00B831E4"/>
    <w:rsid w:val="00C15D8D"/>
    <w:rsid w:val="00C41A8C"/>
    <w:rsid w:val="00C67451"/>
    <w:rsid w:val="00C74D29"/>
    <w:rsid w:val="00CB6281"/>
    <w:rsid w:val="00CD5A9B"/>
    <w:rsid w:val="00CF1547"/>
    <w:rsid w:val="00CF4F6D"/>
    <w:rsid w:val="00CF5F36"/>
    <w:rsid w:val="00CF6300"/>
    <w:rsid w:val="00D11FCB"/>
    <w:rsid w:val="00D1703D"/>
    <w:rsid w:val="00D41575"/>
    <w:rsid w:val="00D56C58"/>
    <w:rsid w:val="00D56D89"/>
    <w:rsid w:val="00D71FEF"/>
    <w:rsid w:val="00D77FF2"/>
    <w:rsid w:val="00D81001"/>
    <w:rsid w:val="00D83822"/>
    <w:rsid w:val="00DD5845"/>
    <w:rsid w:val="00DF3B04"/>
    <w:rsid w:val="00E6029A"/>
    <w:rsid w:val="00E761AE"/>
    <w:rsid w:val="00E774B8"/>
    <w:rsid w:val="00E8703F"/>
    <w:rsid w:val="00E940E0"/>
    <w:rsid w:val="00F55588"/>
    <w:rsid w:val="00F56D51"/>
    <w:rsid w:val="00F56F18"/>
    <w:rsid w:val="00F642DF"/>
    <w:rsid w:val="00FA73DD"/>
    <w:rsid w:val="00FB3BD2"/>
    <w:rsid w:val="00FB4C22"/>
    <w:rsid w:val="00FD4343"/>
    <w:rsid w:val="00FE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link w:val="10"/>
    <w:uiPriority w:val="9"/>
    <w:qFormat/>
    <w:rsid w:val="003A5F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еся"/>
    <w:basedOn w:val="a"/>
    <w:link w:val="a4"/>
    <w:qFormat/>
    <w:rsid w:val="00A74ED9"/>
    <w:pPr>
      <w:jc w:val="center"/>
    </w:pPr>
    <w:rPr>
      <w:b/>
      <w:sz w:val="26"/>
      <w:szCs w:val="26"/>
    </w:rPr>
  </w:style>
  <w:style w:type="character" w:customStyle="1" w:styleId="a4">
    <w:name w:val="леся Знак"/>
    <w:basedOn w:val="a0"/>
    <w:link w:val="a3"/>
    <w:rsid w:val="00A74ED9"/>
    <w:rPr>
      <w:rFonts w:ascii="Times New Roman" w:eastAsia="Calibri" w:hAnsi="Times New Roman" w:cs="Times New Roman"/>
      <w:b/>
      <w:sz w:val="26"/>
      <w:szCs w:val="26"/>
      <w:lang w:val="uk-UA"/>
    </w:rPr>
  </w:style>
  <w:style w:type="character" w:styleId="a5">
    <w:name w:val="Book Title"/>
    <w:basedOn w:val="a0"/>
    <w:uiPriority w:val="33"/>
    <w:qFormat/>
    <w:rsid w:val="00A74ED9"/>
    <w:rPr>
      <w:b/>
      <w:bCs/>
      <w:smallCaps/>
      <w:spacing w:val="5"/>
    </w:rPr>
  </w:style>
  <w:style w:type="character" w:customStyle="1" w:styleId="FontStyle28">
    <w:name w:val="Font Style28"/>
    <w:rsid w:val="008F1D87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Абзац списка1"/>
    <w:basedOn w:val="a"/>
    <w:rsid w:val="008F1D87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character" w:styleId="a6">
    <w:name w:val="Hyperlink"/>
    <w:unhideWhenUsed/>
    <w:rsid w:val="008F1D87"/>
    <w:rPr>
      <w:color w:val="0000FF"/>
      <w:u w:val="single"/>
    </w:rPr>
  </w:style>
  <w:style w:type="character" w:styleId="a7">
    <w:name w:val="Strong"/>
    <w:basedOn w:val="a0"/>
    <w:uiPriority w:val="22"/>
    <w:qFormat/>
    <w:rsid w:val="00DD5845"/>
    <w:rPr>
      <w:b/>
      <w:bCs/>
    </w:rPr>
  </w:style>
  <w:style w:type="character" w:styleId="a8">
    <w:name w:val="Emphasis"/>
    <w:qFormat/>
    <w:rsid w:val="00575020"/>
    <w:rPr>
      <w:i/>
      <w:iCs/>
    </w:rPr>
  </w:style>
  <w:style w:type="character" w:customStyle="1" w:styleId="st">
    <w:name w:val="st"/>
    <w:basedOn w:val="a0"/>
    <w:rsid w:val="00575020"/>
  </w:style>
  <w:style w:type="paragraph" w:customStyle="1" w:styleId="12">
    <w:name w:val="Обычный1"/>
    <w:rsid w:val="00575020"/>
    <w:pPr>
      <w:spacing w:after="0" w:line="240" w:lineRule="auto"/>
    </w:pPr>
    <w:rPr>
      <w:rFonts w:ascii="Calibri" w:hAnsi="Calibri" w:cs="Calibri"/>
      <w:sz w:val="20"/>
      <w:szCs w:val="20"/>
      <w:lang w:val="uk-UA" w:eastAsia="ru-RU"/>
    </w:rPr>
  </w:style>
  <w:style w:type="paragraph" w:styleId="a9">
    <w:name w:val="List Paragraph"/>
    <w:basedOn w:val="a"/>
    <w:uiPriority w:val="34"/>
    <w:qFormat/>
    <w:rsid w:val="00405D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3">
    <w:name w:val="Основной текст1"/>
    <w:basedOn w:val="a0"/>
    <w:rsid w:val="00963D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E774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74B8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3A5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link w:val="10"/>
    <w:uiPriority w:val="9"/>
    <w:qFormat/>
    <w:rsid w:val="003A5F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еся"/>
    <w:basedOn w:val="a"/>
    <w:link w:val="a4"/>
    <w:qFormat/>
    <w:rsid w:val="00A74ED9"/>
    <w:pPr>
      <w:jc w:val="center"/>
    </w:pPr>
    <w:rPr>
      <w:b/>
      <w:sz w:val="26"/>
      <w:szCs w:val="26"/>
    </w:rPr>
  </w:style>
  <w:style w:type="character" w:customStyle="1" w:styleId="a4">
    <w:name w:val="леся Знак"/>
    <w:basedOn w:val="a0"/>
    <w:link w:val="a3"/>
    <w:rsid w:val="00A74ED9"/>
    <w:rPr>
      <w:rFonts w:ascii="Times New Roman" w:eastAsia="Calibri" w:hAnsi="Times New Roman" w:cs="Times New Roman"/>
      <w:b/>
      <w:sz w:val="26"/>
      <w:szCs w:val="26"/>
      <w:lang w:val="uk-UA"/>
    </w:rPr>
  </w:style>
  <w:style w:type="character" w:styleId="a5">
    <w:name w:val="Book Title"/>
    <w:basedOn w:val="a0"/>
    <w:uiPriority w:val="33"/>
    <w:qFormat/>
    <w:rsid w:val="00A74ED9"/>
    <w:rPr>
      <w:b/>
      <w:bCs/>
      <w:smallCaps/>
      <w:spacing w:val="5"/>
    </w:rPr>
  </w:style>
  <w:style w:type="character" w:customStyle="1" w:styleId="FontStyle28">
    <w:name w:val="Font Style28"/>
    <w:rsid w:val="008F1D87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Абзац списка1"/>
    <w:basedOn w:val="a"/>
    <w:rsid w:val="008F1D87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character" w:styleId="a6">
    <w:name w:val="Hyperlink"/>
    <w:unhideWhenUsed/>
    <w:rsid w:val="008F1D87"/>
    <w:rPr>
      <w:color w:val="0000FF"/>
      <w:u w:val="single"/>
    </w:rPr>
  </w:style>
  <w:style w:type="character" w:styleId="a7">
    <w:name w:val="Strong"/>
    <w:basedOn w:val="a0"/>
    <w:uiPriority w:val="22"/>
    <w:qFormat/>
    <w:rsid w:val="00DD5845"/>
    <w:rPr>
      <w:b/>
      <w:bCs/>
    </w:rPr>
  </w:style>
  <w:style w:type="character" w:styleId="a8">
    <w:name w:val="Emphasis"/>
    <w:qFormat/>
    <w:rsid w:val="00575020"/>
    <w:rPr>
      <w:i/>
      <w:iCs/>
    </w:rPr>
  </w:style>
  <w:style w:type="character" w:customStyle="1" w:styleId="st">
    <w:name w:val="st"/>
    <w:basedOn w:val="a0"/>
    <w:rsid w:val="00575020"/>
  </w:style>
  <w:style w:type="paragraph" w:customStyle="1" w:styleId="12">
    <w:name w:val="Обычный1"/>
    <w:rsid w:val="00575020"/>
    <w:pPr>
      <w:spacing w:after="0" w:line="240" w:lineRule="auto"/>
    </w:pPr>
    <w:rPr>
      <w:rFonts w:ascii="Calibri" w:hAnsi="Calibri" w:cs="Calibri"/>
      <w:sz w:val="20"/>
      <w:szCs w:val="20"/>
      <w:lang w:val="uk-UA" w:eastAsia="ru-RU"/>
    </w:rPr>
  </w:style>
  <w:style w:type="paragraph" w:styleId="a9">
    <w:name w:val="List Paragraph"/>
    <w:basedOn w:val="a"/>
    <w:uiPriority w:val="34"/>
    <w:qFormat/>
    <w:rsid w:val="00405D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3">
    <w:name w:val="Основной текст1"/>
    <w:basedOn w:val="a0"/>
    <w:rsid w:val="00963D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E774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74B8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3A5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-konkurs-ks@ua.fm" TargetMode="External"/><Relationship Id="rId13" Type="http://schemas.openxmlformats.org/officeDocument/2006/relationships/hyperlink" Target="http://www.skole.com.ua/uk/papers/7-skolivszina/28-turismperspectiv.html" TargetMode="External"/><Relationship Id="rId3" Type="http://schemas.openxmlformats.org/officeDocument/2006/relationships/styles" Target="styles.xml"/><Relationship Id="rId7" Type="http://schemas.openxmlformats.org/officeDocument/2006/relationships/hyperlink" Target="mailto:man-konkurs-ks@ua.fm" TargetMode="External"/><Relationship Id="rId12" Type="http://schemas.openxmlformats.org/officeDocument/2006/relationships/hyperlink" Target="https://uk.wikipedia.org/wiki/%D0%86%D0%BB%D1%8E%D1%81%D1%82%D1%80%D0%B0%D1%86%D1%96%D1%8F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JBcv5FZXi6qUmC5L8" TargetMode="External"/><Relationship Id="rId11" Type="http://schemas.openxmlformats.org/officeDocument/2006/relationships/hyperlink" Target="https://uk.wikipedia.org/wiki/%D0%91%D1%80%D0%BE%D1%88%D1%83%D1%80%D0%B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k.wikipedia.org/wiki/%D0%9F%D0%B0%D0%BF%D1%96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0%D1%80%D0%BA%D1%83%D1%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F3F17-0EEC-4616-8082-23A29CBF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2829</Words>
  <Characters>16129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40</cp:revision>
  <cp:lastPrinted>2021-08-16T07:29:00Z</cp:lastPrinted>
  <dcterms:created xsi:type="dcterms:W3CDTF">2021-08-06T11:57:00Z</dcterms:created>
  <dcterms:modified xsi:type="dcterms:W3CDTF">2021-08-26T19:30:00Z</dcterms:modified>
</cp:coreProperties>
</file>